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1036"/>
        <w:tblW w:w="5408" w:type="pct"/>
        <w:tblLook w:val="04A0" w:firstRow="1" w:lastRow="0" w:firstColumn="1" w:lastColumn="0" w:noHBand="0" w:noVBand="1"/>
      </w:tblPr>
      <w:tblGrid>
        <w:gridCol w:w="3873"/>
        <w:gridCol w:w="6172"/>
      </w:tblGrid>
      <w:tr w:rsidR="00DA3E27">
        <w:trPr>
          <w:trHeight w:val="851"/>
        </w:trPr>
        <w:tc>
          <w:tcPr>
            <w:tcW w:w="1928" w:type="pct"/>
          </w:tcPr>
          <w:p w:rsidR="00DA3E27" w:rsidRDefault="00212366">
            <w:pPr>
              <w:tabs>
                <w:tab w:val="left" w:pos="3686"/>
              </w:tabs>
              <w:jc w:val="center"/>
              <w:rPr>
                <w:color w:val="000000" w:themeColor="text1"/>
                <w:sz w:val="26"/>
                <w:szCs w:val="26"/>
              </w:rPr>
            </w:pPr>
            <w:r>
              <w:rPr>
                <w:color w:val="000000" w:themeColor="text1"/>
                <w:sz w:val="26"/>
                <w:szCs w:val="26"/>
              </w:rPr>
              <w:t>BỘ KẾ HOẠCH VÀ ĐẦU TƯ</w:t>
            </w:r>
          </w:p>
          <w:p w:rsidR="00DA3E27" w:rsidRDefault="00212366">
            <w:pPr>
              <w:tabs>
                <w:tab w:val="left" w:pos="3686"/>
              </w:tabs>
              <w:jc w:val="center"/>
              <w:rPr>
                <w:b/>
                <w:color w:val="000000" w:themeColor="text1"/>
                <w:sz w:val="26"/>
                <w:szCs w:val="26"/>
              </w:rPr>
            </w:pPr>
            <w:r>
              <w:rPr>
                <w:b/>
                <w:color w:val="000000" w:themeColor="text1"/>
                <w:sz w:val="26"/>
                <w:szCs w:val="26"/>
              </w:rPr>
              <w:t>TỔNG CỤC THỐNG KÊ</w:t>
            </w:r>
          </w:p>
          <w:p w:rsidR="00DA3E27" w:rsidRDefault="00212366">
            <w:pPr>
              <w:tabs>
                <w:tab w:val="left" w:pos="3686"/>
              </w:tabs>
              <w:jc w:val="center"/>
              <w:rPr>
                <w:bCs/>
                <w:color w:val="000000" w:themeColor="text1"/>
                <w:sz w:val="28"/>
                <w:szCs w:val="28"/>
              </w:rPr>
            </w:pPr>
            <w:r>
              <w:rPr>
                <w:bCs/>
                <w:noProof/>
                <w:color w:val="000000" w:themeColor="text1"/>
                <w:sz w:val="28"/>
                <w:szCs w:val="28"/>
              </w:rPr>
              <mc:AlternateContent>
                <mc:Choice Requires="wps">
                  <w:drawing>
                    <wp:anchor distT="0" distB="0" distL="114300" distR="114300" simplePos="0" relativeHeight="251662336" behindDoc="0" locked="0" layoutInCell="1" allowOverlap="1">
                      <wp:simplePos x="0" y="0"/>
                      <wp:positionH relativeFrom="column">
                        <wp:posOffset>559435</wp:posOffset>
                      </wp:positionH>
                      <wp:positionV relativeFrom="paragraph">
                        <wp:posOffset>7620</wp:posOffset>
                      </wp:positionV>
                      <wp:extent cx="1143000" cy="0"/>
                      <wp:effectExtent l="0" t="0" r="0" b="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ln>
                            </wps:spPr>
                            <wps:bodyPr/>
                          </wps:wsp>
                        </a:graphicData>
                      </a:graphic>
                    </wp:anchor>
                  </w:drawing>
                </mc:Choice>
                <mc:Fallback>
                  <w:pict>
                    <v:shapetype w14:anchorId="2F71E7B0" id="_x0000_t32" coordsize="21600,21600" o:spt="32" o:oned="t" path="m,l21600,21600e" filled="f">
                      <v:path arrowok="t" fillok="f" o:connecttype="none"/>
                      <o:lock v:ext="edit" shapetype="t"/>
                    </v:shapetype>
                    <v:shape id="AutoShape 6" o:spid="_x0000_s1026" type="#_x0000_t32" style="position:absolute;margin-left:44.05pt;margin-top:.6pt;width:90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"/>
                  </w:pict>
                </mc:Fallback>
              </mc:AlternateContent>
            </w:r>
          </w:p>
        </w:tc>
        <w:tc>
          <w:tcPr>
            <w:tcW w:w="3072" w:type="pct"/>
          </w:tcPr>
          <w:p w:rsidR="00DA3E27" w:rsidRDefault="00212366">
            <w:pPr>
              <w:jc w:val="center"/>
              <w:rPr>
                <w:b/>
                <w:color w:val="000000" w:themeColor="text1"/>
                <w:sz w:val="26"/>
                <w:szCs w:val="26"/>
              </w:rPr>
            </w:pPr>
            <w:r>
              <w:rPr>
                <w:b/>
                <w:color w:val="000000" w:themeColor="text1"/>
                <w:sz w:val="26"/>
                <w:szCs w:val="26"/>
              </w:rPr>
              <w:t>CỘNG HOÀ XÃ HỘI CHỦ NGHĨA VIỆT NAM</w:t>
            </w:r>
          </w:p>
          <w:p w:rsidR="00DA3E27" w:rsidRDefault="00212366">
            <w:pPr>
              <w:jc w:val="center"/>
              <w:rPr>
                <w:b/>
                <w:color w:val="000000" w:themeColor="text1"/>
                <w:sz w:val="28"/>
                <w:szCs w:val="28"/>
              </w:rPr>
            </w:pPr>
            <w:r>
              <w:rPr>
                <w:i/>
                <w:noProof/>
                <w:color w:val="000000" w:themeColor="text1"/>
                <w:sz w:val="26"/>
                <w:szCs w:val="26"/>
              </w:rPr>
              <mc:AlternateContent>
                <mc:Choice Requires="wps">
                  <w:drawing>
                    <wp:anchor distT="0" distB="0" distL="114300" distR="114300" simplePos="0" relativeHeight="251660288" behindDoc="0" locked="0" layoutInCell="1" allowOverlap="1">
                      <wp:simplePos x="0" y="0"/>
                      <wp:positionH relativeFrom="column">
                        <wp:posOffset>798830</wp:posOffset>
                      </wp:positionH>
                      <wp:positionV relativeFrom="paragraph">
                        <wp:posOffset>216535</wp:posOffset>
                      </wp:positionV>
                      <wp:extent cx="2145665"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straightConnector1">
                                <a:avLst/>
                              </a:prstGeom>
                              <a:noFill/>
                              <a:ln w="9525">
                                <a:solidFill>
                                  <a:srgbClr val="000000"/>
                                </a:solidFill>
                                <a:round/>
                              </a:ln>
                            </wps:spPr>
                            <wps:bodyPr/>
                          </wps:wsp>
                        </a:graphicData>
                      </a:graphic>
                    </wp:anchor>
                  </w:drawing>
                </mc:Choice>
                <mc:Fallback>
                  <w:pict>
                    <v:shape w14:anchorId="3B477978" id="Straight Arrow Connector 6" o:spid="_x0000_s1026" type="#_x0000_t32" style="position:absolute;margin-left:62.9pt;margin-top:17.05pt;width:168.9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"/>
                  </w:pict>
                </mc:Fallback>
              </mc:AlternateContent>
            </w:r>
            <w:r>
              <w:rPr>
                <w:b/>
                <w:color w:val="000000" w:themeColor="text1"/>
                <w:sz w:val="26"/>
                <w:szCs w:val="26"/>
              </w:rPr>
              <w:t>Độc lập - Tự do - Hạnh phúc</w:t>
            </w:r>
          </w:p>
        </w:tc>
      </w:tr>
      <w:tr w:rsidR="00DA3E27">
        <w:trPr>
          <w:trHeight w:val="383"/>
        </w:trPr>
        <w:tc>
          <w:tcPr>
            <w:tcW w:w="1928" w:type="pct"/>
          </w:tcPr>
          <w:p w:rsidR="00DA3E27" w:rsidRDefault="00212366" w:rsidP="00A16EA9">
            <w:pPr>
              <w:ind w:firstLine="567"/>
              <w:rPr>
                <w:color w:val="000000" w:themeColor="text1"/>
                <w:sz w:val="28"/>
                <w:szCs w:val="28"/>
              </w:rPr>
            </w:pPr>
            <w:r>
              <w:rPr>
                <w:bCs/>
                <w:color w:val="000000" w:themeColor="text1"/>
                <w:sz w:val="28"/>
                <w:szCs w:val="28"/>
              </w:rPr>
              <w:t xml:space="preserve">Số: </w:t>
            </w:r>
            <w:r w:rsidR="00A16EA9">
              <w:rPr>
                <w:bCs/>
                <w:color w:val="000000" w:themeColor="text1"/>
                <w:sz w:val="28"/>
                <w:szCs w:val="28"/>
              </w:rPr>
              <w:t>634</w:t>
            </w:r>
            <w:r>
              <w:rPr>
                <w:bCs/>
                <w:color w:val="000000" w:themeColor="text1"/>
                <w:sz w:val="28"/>
                <w:szCs w:val="28"/>
              </w:rPr>
              <w:t>/QĐ-TCTK</w:t>
            </w:r>
          </w:p>
        </w:tc>
        <w:tc>
          <w:tcPr>
            <w:tcW w:w="3072" w:type="pct"/>
          </w:tcPr>
          <w:p w:rsidR="00DA3E27" w:rsidRDefault="00212366" w:rsidP="00A16EA9">
            <w:pPr>
              <w:jc w:val="center"/>
              <w:rPr>
                <w:i/>
                <w:color w:val="000000" w:themeColor="text1"/>
                <w:sz w:val="28"/>
                <w:szCs w:val="28"/>
              </w:rPr>
            </w:pPr>
            <w:r>
              <w:rPr>
                <w:i/>
                <w:color w:val="000000" w:themeColor="text1"/>
                <w:sz w:val="28"/>
                <w:szCs w:val="28"/>
              </w:rPr>
              <w:t>Hà Nội, ngày</w:t>
            </w:r>
            <w:r>
              <w:rPr>
                <w:i/>
                <w:color w:val="000000" w:themeColor="text1"/>
                <w:sz w:val="28"/>
                <w:szCs w:val="28"/>
              </w:rPr>
              <w:t xml:space="preserve"> </w:t>
            </w:r>
            <w:r w:rsidR="00A16EA9">
              <w:rPr>
                <w:i/>
                <w:color w:val="000000" w:themeColor="text1"/>
                <w:sz w:val="28"/>
                <w:szCs w:val="28"/>
              </w:rPr>
              <w:t>17 tháng</w:t>
            </w:r>
            <w:r>
              <w:rPr>
                <w:i/>
                <w:color w:val="000000" w:themeColor="text1"/>
                <w:sz w:val="28"/>
                <w:szCs w:val="28"/>
              </w:rPr>
              <w:t xml:space="preserve"> </w:t>
            </w:r>
            <w:r w:rsidR="00A16EA9">
              <w:rPr>
                <w:i/>
                <w:color w:val="000000" w:themeColor="text1"/>
                <w:sz w:val="28"/>
                <w:szCs w:val="28"/>
              </w:rPr>
              <w:t xml:space="preserve">7 </w:t>
            </w:r>
            <w:r>
              <w:rPr>
                <w:i/>
                <w:color w:val="000000" w:themeColor="text1"/>
                <w:sz w:val="28"/>
                <w:szCs w:val="28"/>
              </w:rPr>
              <w:t xml:space="preserve"> năm 2023</w:t>
            </w:r>
          </w:p>
        </w:tc>
      </w:tr>
    </w:tbl>
    <w:p w:rsidR="00DA3E27" w:rsidRDefault="00DA3E27">
      <w:pPr>
        <w:spacing w:after="120"/>
        <w:rPr>
          <w:b/>
          <w:bCs/>
          <w:color w:val="000000" w:themeColor="text1"/>
          <w:sz w:val="28"/>
          <w:szCs w:val="28"/>
        </w:rPr>
      </w:pPr>
    </w:p>
    <w:p w:rsidR="00DA3E27" w:rsidRDefault="00212366">
      <w:pPr>
        <w:spacing w:line="240" w:lineRule="atLeast"/>
        <w:jc w:val="center"/>
        <w:rPr>
          <w:b/>
          <w:bCs/>
          <w:color w:val="000000" w:themeColor="text1"/>
          <w:sz w:val="28"/>
          <w:szCs w:val="28"/>
        </w:rPr>
      </w:pPr>
      <w:r>
        <w:rPr>
          <w:b/>
          <w:bCs/>
          <w:color w:val="000000" w:themeColor="text1"/>
          <w:sz w:val="28"/>
          <w:szCs w:val="28"/>
        </w:rPr>
        <w:t>QUYẾT ĐỊNH</w:t>
      </w:r>
    </w:p>
    <w:p w:rsidR="00DA3E27" w:rsidRDefault="00212366">
      <w:pPr>
        <w:spacing w:line="240" w:lineRule="atLeast"/>
        <w:jc w:val="center"/>
        <w:rPr>
          <w:b/>
          <w:bCs/>
          <w:color w:val="000000" w:themeColor="text1"/>
          <w:sz w:val="28"/>
          <w:szCs w:val="28"/>
        </w:rPr>
      </w:pPr>
      <w:r>
        <w:rPr>
          <w:b/>
          <w:bCs/>
          <w:color w:val="000000" w:themeColor="text1"/>
          <w:sz w:val="28"/>
          <w:szCs w:val="28"/>
        </w:rPr>
        <w:t>Ban hành Phương án điều tra cơ sở sản xuất, kinh doanh cá thể năm 2024</w:t>
      </w:r>
    </w:p>
    <w:p w:rsidR="00DA3E27" w:rsidRDefault="00212366">
      <w:pPr>
        <w:spacing w:line="360" w:lineRule="exact"/>
        <w:rPr>
          <w:b/>
          <w:bCs/>
          <w:iCs/>
          <w:color w:val="000000" w:themeColor="text1"/>
          <w:sz w:val="28"/>
          <w:szCs w:val="28"/>
        </w:rPr>
      </w:pPr>
      <w:r>
        <w:rPr>
          <w:b/>
          <w:bCs/>
          <w:iCs/>
          <w:noProof/>
          <w:color w:val="000000" w:themeColor="text1"/>
          <w:sz w:val="28"/>
          <w:szCs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48260</wp:posOffset>
                </wp:positionV>
                <wp:extent cx="148780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7805" cy="0"/>
                        </a:xfrm>
                        <a:prstGeom prst="line">
                          <a:avLst/>
                        </a:prstGeom>
                        <a:noFill/>
                        <a:ln w="9525">
                          <a:solidFill>
                            <a:srgbClr val="000000"/>
                          </a:solidFill>
                          <a:round/>
                        </a:ln>
                      </wps:spPr>
                      <wps:bodyPr/>
                    </wps:wsp>
                  </a:graphicData>
                </a:graphic>
              </wp:anchor>
            </w:drawing>
          </mc:Choice>
          <mc:Fallback>
            <w:pict>
              <v:line w14:anchorId="14DC8886" id="Straight Connector 8"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3.8pt" to="117.1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">
                <w10:wrap anchorx="margin"/>
              </v:line>
            </w:pict>
          </mc:Fallback>
        </mc:AlternateContent>
      </w:r>
    </w:p>
    <w:p w:rsidR="00DA3E27" w:rsidRDefault="00212366">
      <w:pPr>
        <w:spacing w:before="240" w:after="240"/>
        <w:jc w:val="center"/>
        <w:rPr>
          <w:b/>
          <w:bCs/>
          <w:color w:val="000000" w:themeColor="text1"/>
          <w:sz w:val="28"/>
          <w:szCs w:val="28"/>
        </w:rPr>
      </w:pPr>
      <w:r>
        <w:rPr>
          <w:b/>
          <w:bCs/>
          <w:color w:val="000000" w:themeColor="text1"/>
          <w:sz w:val="28"/>
          <w:szCs w:val="28"/>
        </w:rPr>
        <w:t>TỔNG CỤC TRƯỞNG TỔNG CỤC THỐNG KÊ</w:t>
      </w:r>
    </w:p>
    <w:p w:rsidR="00DA3E27" w:rsidRDefault="00212366">
      <w:pPr>
        <w:pStyle w:val="noidung"/>
        <w:tabs>
          <w:tab w:val="left" w:pos="0"/>
        </w:tabs>
        <w:spacing w:before="80" w:after="80" w:line="240" w:lineRule="atLeast"/>
        <w:ind w:firstLine="720"/>
        <w:rPr>
          <w:rFonts w:ascii="Times New Roman" w:hAnsi="Times New Roman"/>
          <w:i/>
          <w:color w:val="000000" w:themeColor="text1"/>
          <w:sz w:val="28"/>
          <w:szCs w:val="28"/>
        </w:rPr>
      </w:pPr>
      <w:r>
        <w:rPr>
          <w:rFonts w:ascii="Times New Roman" w:hAnsi="Times New Roman"/>
          <w:i/>
          <w:color w:val="000000" w:themeColor="text1"/>
          <w:sz w:val="28"/>
          <w:szCs w:val="28"/>
        </w:rPr>
        <w:t>Căn c</w:t>
      </w:r>
      <w:r>
        <w:rPr>
          <w:rFonts w:ascii="Times New Roman" w:hAnsi="Times New Roman"/>
          <w:i/>
          <w:color w:val="000000" w:themeColor="text1"/>
          <w:sz w:val="28"/>
          <w:szCs w:val="28"/>
        </w:rPr>
        <w:t>ứ</w:t>
      </w:r>
      <w:r>
        <w:rPr>
          <w:rFonts w:ascii="Times New Roman" w:hAnsi="Times New Roman"/>
          <w:i/>
          <w:color w:val="000000" w:themeColor="text1"/>
          <w:sz w:val="28"/>
          <w:szCs w:val="28"/>
        </w:rPr>
        <w:t xml:space="preserve"> Lu</w:t>
      </w:r>
      <w:r>
        <w:rPr>
          <w:rFonts w:ascii="Times New Roman" w:hAnsi="Times New Roman"/>
          <w:i/>
          <w:color w:val="000000" w:themeColor="text1"/>
          <w:sz w:val="28"/>
          <w:szCs w:val="28"/>
        </w:rPr>
        <w:t>ậ</w:t>
      </w:r>
      <w:r>
        <w:rPr>
          <w:rFonts w:ascii="Times New Roman" w:hAnsi="Times New Roman"/>
          <w:i/>
          <w:color w:val="000000" w:themeColor="text1"/>
          <w:sz w:val="28"/>
          <w:szCs w:val="28"/>
        </w:rPr>
        <w:t>t Th</w:t>
      </w:r>
      <w:r>
        <w:rPr>
          <w:rFonts w:ascii="Times New Roman" w:hAnsi="Times New Roman"/>
          <w:i/>
          <w:color w:val="000000" w:themeColor="text1"/>
          <w:sz w:val="28"/>
          <w:szCs w:val="28"/>
        </w:rPr>
        <w:t>ố</w:t>
      </w:r>
      <w:r>
        <w:rPr>
          <w:rFonts w:ascii="Times New Roman" w:hAnsi="Times New Roman"/>
          <w:i/>
          <w:color w:val="000000" w:themeColor="text1"/>
          <w:sz w:val="28"/>
          <w:szCs w:val="28"/>
        </w:rPr>
        <w:t>ng kê ngày 23 tháng 11 năm 2015; Lu</w:t>
      </w:r>
      <w:r>
        <w:rPr>
          <w:rFonts w:ascii="Times New Roman" w:hAnsi="Times New Roman"/>
          <w:i/>
          <w:color w:val="000000" w:themeColor="text1"/>
          <w:sz w:val="28"/>
          <w:szCs w:val="28"/>
        </w:rPr>
        <w:t>ậ</w:t>
      </w:r>
      <w:r>
        <w:rPr>
          <w:rFonts w:ascii="Times New Roman" w:hAnsi="Times New Roman"/>
          <w:i/>
          <w:color w:val="000000" w:themeColor="text1"/>
          <w:sz w:val="28"/>
          <w:szCs w:val="28"/>
        </w:rPr>
        <w:t>t s</w:t>
      </w:r>
      <w:r>
        <w:rPr>
          <w:rFonts w:ascii="Times New Roman" w:hAnsi="Times New Roman"/>
          <w:i/>
          <w:color w:val="000000" w:themeColor="text1"/>
          <w:sz w:val="28"/>
          <w:szCs w:val="28"/>
        </w:rPr>
        <w:t>ử</w:t>
      </w:r>
      <w:r>
        <w:rPr>
          <w:rFonts w:ascii="Times New Roman" w:hAnsi="Times New Roman"/>
          <w:i/>
          <w:color w:val="000000" w:themeColor="text1"/>
          <w:sz w:val="28"/>
          <w:szCs w:val="28"/>
        </w:rPr>
        <w:t>a đ</w:t>
      </w:r>
      <w:r>
        <w:rPr>
          <w:rFonts w:ascii="Times New Roman" w:hAnsi="Times New Roman"/>
          <w:i/>
          <w:color w:val="000000" w:themeColor="text1"/>
          <w:sz w:val="28"/>
          <w:szCs w:val="28"/>
        </w:rPr>
        <w:t>ổ</w:t>
      </w:r>
      <w:r>
        <w:rPr>
          <w:rFonts w:ascii="Times New Roman" w:hAnsi="Times New Roman"/>
          <w:i/>
          <w:color w:val="000000" w:themeColor="text1"/>
          <w:sz w:val="28"/>
          <w:szCs w:val="28"/>
        </w:rPr>
        <w:t>i, b</w:t>
      </w:r>
      <w:r>
        <w:rPr>
          <w:rFonts w:ascii="Times New Roman" w:hAnsi="Times New Roman"/>
          <w:i/>
          <w:color w:val="000000" w:themeColor="text1"/>
          <w:sz w:val="28"/>
          <w:szCs w:val="28"/>
        </w:rPr>
        <w:t>ổ</w:t>
      </w:r>
      <w:r>
        <w:rPr>
          <w:rFonts w:ascii="Times New Roman" w:hAnsi="Times New Roman"/>
          <w:i/>
          <w:color w:val="000000" w:themeColor="text1"/>
          <w:sz w:val="28"/>
          <w:szCs w:val="28"/>
        </w:rPr>
        <w:t xml:space="preserve"> sung m</w:t>
      </w:r>
      <w:r>
        <w:rPr>
          <w:rFonts w:ascii="Times New Roman" w:hAnsi="Times New Roman"/>
          <w:i/>
          <w:color w:val="000000" w:themeColor="text1"/>
          <w:sz w:val="28"/>
          <w:szCs w:val="28"/>
        </w:rPr>
        <w:t>ộ</w:t>
      </w:r>
      <w:r>
        <w:rPr>
          <w:rFonts w:ascii="Times New Roman" w:hAnsi="Times New Roman"/>
          <w:i/>
          <w:color w:val="000000" w:themeColor="text1"/>
          <w:sz w:val="28"/>
          <w:szCs w:val="28"/>
        </w:rPr>
        <w:t>t s</w:t>
      </w:r>
      <w:r>
        <w:rPr>
          <w:rFonts w:ascii="Times New Roman" w:hAnsi="Times New Roman"/>
          <w:i/>
          <w:color w:val="000000" w:themeColor="text1"/>
          <w:sz w:val="28"/>
          <w:szCs w:val="28"/>
        </w:rPr>
        <w:t>ố</w:t>
      </w:r>
      <w:r>
        <w:rPr>
          <w:rFonts w:ascii="Times New Roman" w:hAnsi="Times New Roman"/>
          <w:i/>
          <w:color w:val="000000" w:themeColor="text1"/>
          <w:sz w:val="28"/>
          <w:szCs w:val="28"/>
        </w:rPr>
        <w:t xml:space="preserve"> đi</w:t>
      </w:r>
      <w:r>
        <w:rPr>
          <w:rFonts w:ascii="Times New Roman" w:hAnsi="Times New Roman"/>
          <w:i/>
          <w:color w:val="000000" w:themeColor="text1"/>
          <w:sz w:val="28"/>
          <w:szCs w:val="28"/>
        </w:rPr>
        <w:t>ề</w:t>
      </w:r>
      <w:r>
        <w:rPr>
          <w:rFonts w:ascii="Times New Roman" w:hAnsi="Times New Roman"/>
          <w:i/>
          <w:color w:val="000000" w:themeColor="text1"/>
          <w:sz w:val="28"/>
          <w:szCs w:val="28"/>
        </w:rPr>
        <w:t>u và Ph</w:t>
      </w:r>
      <w:r>
        <w:rPr>
          <w:rFonts w:ascii="Times New Roman" w:hAnsi="Times New Roman"/>
          <w:i/>
          <w:color w:val="000000" w:themeColor="text1"/>
          <w:sz w:val="28"/>
          <w:szCs w:val="28"/>
        </w:rPr>
        <w:t>ụ</w:t>
      </w:r>
      <w:r>
        <w:rPr>
          <w:rFonts w:ascii="Times New Roman" w:hAnsi="Times New Roman"/>
          <w:i/>
          <w:color w:val="000000" w:themeColor="text1"/>
          <w:sz w:val="28"/>
          <w:szCs w:val="28"/>
        </w:rPr>
        <w:t xml:space="preserve"> l</w:t>
      </w:r>
      <w:r>
        <w:rPr>
          <w:rFonts w:ascii="Times New Roman" w:hAnsi="Times New Roman"/>
          <w:i/>
          <w:color w:val="000000" w:themeColor="text1"/>
          <w:sz w:val="28"/>
          <w:szCs w:val="28"/>
        </w:rPr>
        <w:t>ụ</w:t>
      </w:r>
      <w:r>
        <w:rPr>
          <w:rFonts w:ascii="Times New Roman" w:hAnsi="Times New Roman"/>
          <w:i/>
          <w:color w:val="000000" w:themeColor="text1"/>
          <w:sz w:val="28"/>
          <w:szCs w:val="28"/>
        </w:rPr>
        <w:t>c Danh m</w:t>
      </w:r>
      <w:r>
        <w:rPr>
          <w:rFonts w:ascii="Times New Roman" w:hAnsi="Times New Roman"/>
          <w:i/>
          <w:color w:val="000000" w:themeColor="text1"/>
          <w:sz w:val="28"/>
          <w:szCs w:val="28"/>
        </w:rPr>
        <w:t>ụ</w:t>
      </w:r>
      <w:r>
        <w:rPr>
          <w:rFonts w:ascii="Times New Roman" w:hAnsi="Times New Roman"/>
          <w:i/>
          <w:color w:val="000000" w:themeColor="text1"/>
          <w:sz w:val="28"/>
          <w:szCs w:val="28"/>
        </w:rPr>
        <w:t>c ch</w:t>
      </w:r>
      <w:r>
        <w:rPr>
          <w:rFonts w:ascii="Times New Roman" w:hAnsi="Times New Roman"/>
          <w:i/>
          <w:color w:val="000000" w:themeColor="text1"/>
          <w:sz w:val="28"/>
          <w:szCs w:val="28"/>
        </w:rPr>
        <w:t>ỉ</w:t>
      </w:r>
      <w:r>
        <w:rPr>
          <w:rFonts w:ascii="Times New Roman" w:hAnsi="Times New Roman"/>
          <w:i/>
          <w:color w:val="000000" w:themeColor="text1"/>
          <w:sz w:val="28"/>
          <w:szCs w:val="28"/>
        </w:rPr>
        <w:t xml:space="preserve"> tiêu th</w:t>
      </w:r>
      <w:r>
        <w:rPr>
          <w:rFonts w:ascii="Times New Roman" w:hAnsi="Times New Roman"/>
          <w:i/>
          <w:color w:val="000000" w:themeColor="text1"/>
          <w:sz w:val="28"/>
          <w:szCs w:val="28"/>
        </w:rPr>
        <w:t>ố</w:t>
      </w:r>
      <w:r>
        <w:rPr>
          <w:rFonts w:ascii="Times New Roman" w:hAnsi="Times New Roman"/>
          <w:i/>
          <w:color w:val="000000" w:themeColor="text1"/>
          <w:sz w:val="28"/>
          <w:szCs w:val="28"/>
        </w:rPr>
        <w:t>ng kê qu</w:t>
      </w:r>
      <w:r>
        <w:rPr>
          <w:rFonts w:ascii="Times New Roman" w:hAnsi="Times New Roman"/>
          <w:i/>
          <w:color w:val="000000" w:themeColor="text1"/>
          <w:sz w:val="28"/>
          <w:szCs w:val="28"/>
        </w:rPr>
        <w:t>ố</w:t>
      </w:r>
      <w:r>
        <w:rPr>
          <w:rFonts w:ascii="Times New Roman" w:hAnsi="Times New Roman"/>
          <w:i/>
          <w:color w:val="000000" w:themeColor="text1"/>
          <w:sz w:val="28"/>
          <w:szCs w:val="28"/>
        </w:rPr>
        <w:t>c gia c</w:t>
      </w:r>
      <w:r>
        <w:rPr>
          <w:rFonts w:ascii="Times New Roman" w:hAnsi="Times New Roman"/>
          <w:i/>
          <w:color w:val="000000" w:themeColor="text1"/>
          <w:sz w:val="28"/>
          <w:szCs w:val="28"/>
        </w:rPr>
        <w:t>ủ</w:t>
      </w:r>
      <w:r>
        <w:rPr>
          <w:rFonts w:ascii="Times New Roman" w:hAnsi="Times New Roman"/>
          <w:i/>
          <w:color w:val="000000" w:themeColor="text1"/>
          <w:sz w:val="28"/>
          <w:szCs w:val="28"/>
        </w:rPr>
        <w:t>a Lu</w:t>
      </w:r>
      <w:r>
        <w:rPr>
          <w:rFonts w:ascii="Times New Roman" w:hAnsi="Times New Roman"/>
          <w:i/>
          <w:color w:val="000000" w:themeColor="text1"/>
          <w:sz w:val="28"/>
          <w:szCs w:val="28"/>
        </w:rPr>
        <w:t>ậ</w:t>
      </w:r>
      <w:r>
        <w:rPr>
          <w:rFonts w:ascii="Times New Roman" w:hAnsi="Times New Roman"/>
          <w:i/>
          <w:color w:val="000000" w:themeColor="text1"/>
          <w:sz w:val="28"/>
          <w:szCs w:val="28"/>
        </w:rPr>
        <w:t>t Th</w:t>
      </w:r>
      <w:r>
        <w:rPr>
          <w:rFonts w:ascii="Times New Roman" w:hAnsi="Times New Roman"/>
          <w:i/>
          <w:color w:val="000000" w:themeColor="text1"/>
          <w:sz w:val="28"/>
          <w:szCs w:val="28"/>
        </w:rPr>
        <w:t>ố</w:t>
      </w:r>
      <w:r>
        <w:rPr>
          <w:rFonts w:ascii="Times New Roman" w:hAnsi="Times New Roman"/>
          <w:i/>
          <w:color w:val="000000" w:themeColor="text1"/>
          <w:sz w:val="28"/>
          <w:szCs w:val="28"/>
        </w:rPr>
        <w:t>ng kê ngày 12 tháng 11 năm 2021;</w:t>
      </w:r>
    </w:p>
    <w:p w:rsidR="00DA3E27" w:rsidRDefault="00212366">
      <w:pPr>
        <w:widowControl w:val="0"/>
        <w:spacing w:before="80" w:after="80" w:line="240" w:lineRule="atLeast"/>
        <w:ind w:firstLine="720"/>
        <w:rPr>
          <w:i/>
          <w:color w:val="000000" w:themeColor="text1"/>
          <w:sz w:val="28"/>
          <w:szCs w:val="28"/>
        </w:rPr>
      </w:pPr>
      <w:r>
        <w:rPr>
          <w:rFonts w:ascii="Times New Roman Italic" w:hAnsi="Times New Roman Italic"/>
          <w:i/>
          <w:color w:val="000000" w:themeColor="text1"/>
          <w:spacing w:val="4"/>
          <w:sz w:val="28"/>
          <w:szCs w:val="28"/>
        </w:rPr>
        <w:t xml:space="preserve">Căn cứ Nghị định số 94/2022/NĐ-CP ngày 07 tháng </w:t>
      </w:r>
      <w:r>
        <w:rPr>
          <w:rFonts w:ascii="Times New Roman Italic" w:hAnsi="Times New Roman Italic"/>
          <w:i/>
          <w:color w:val="000000" w:themeColor="text1"/>
          <w:spacing w:val="4"/>
          <w:sz w:val="28"/>
          <w:szCs w:val="28"/>
        </w:rPr>
        <w:t>11 năm 2022 của</w:t>
      </w:r>
      <w:r>
        <w:rPr>
          <w:i/>
          <w:color w:val="000000" w:themeColor="text1"/>
          <w:sz w:val="28"/>
          <w:szCs w:val="28"/>
        </w:rPr>
        <w:t xml:space="preserve"> </w:t>
      </w:r>
      <w:r>
        <w:rPr>
          <w:rFonts w:ascii="Times New Roman Italic" w:hAnsi="Times New Roman Italic"/>
          <w:i/>
          <w:color w:val="000000" w:themeColor="text1"/>
          <w:spacing w:val="-4"/>
          <w:sz w:val="28"/>
          <w:szCs w:val="28"/>
        </w:rPr>
        <w:t>Chính phủ quy định nội dung chỉ tiêu thống kê thuộc hệ thống chỉ tiêu thống kê quốc gi</w:t>
      </w:r>
      <w:r>
        <w:rPr>
          <w:i/>
          <w:color w:val="000000" w:themeColor="text1"/>
          <w:sz w:val="28"/>
          <w:szCs w:val="28"/>
        </w:rPr>
        <w:t>a và quy trình biên soạn chỉ tiêu tổng sản phẩm trong nước, chỉ tiêu tổng sản phẩm trên địa bàn tỉnh, thành phố trực thuộc trung ương;</w:t>
      </w:r>
    </w:p>
    <w:p w:rsidR="00DA3E27" w:rsidRDefault="00212366">
      <w:pPr>
        <w:widowControl w:val="0"/>
        <w:spacing w:before="80" w:after="80" w:line="240" w:lineRule="atLeast"/>
        <w:ind w:firstLine="720"/>
        <w:rPr>
          <w:i/>
          <w:color w:val="000000" w:themeColor="text1"/>
          <w:sz w:val="28"/>
          <w:szCs w:val="28"/>
        </w:rPr>
      </w:pPr>
      <w:r>
        <w:rPr>
          <w:rFonts w:ascii="Times New Roman Italic" w:hAnsi="Times New Roman Italic"/>
          <w:i/>
          <w:iCs/>
          <w:color w:val="000000" w:themeColor="text1"/>
          <w:spacing w:val="6"/>
          <w:sz w:val="28"/>
          <w:szCs w:val="28"/>
        </w:rPr>
        <w:t>Căn cứ Quyết định s</w:t>
      </w:r>
      <w:r>
        <w:rPr>
          <w:rFonts w:ascii="Times New Roman Italic" w:hAnsi="Times New Roman Italic"/>
          <w:i/>
          <w:iCs/>
          <w:color w:val="000000" w:themeColor="text1"/>
          <w:spacing w:val="6"/>
          <w:sz w:val="28"/>
          <w:szCs w:val="28"/>
        </w:rPr>
        <w:t xml:space="preserve">ố </w:t>
      </w:r>
      <w:r>
        <w:rPr>
          <w:rFonts w:ascii="Times New Roman Italic" w:hAnsi="Times New Roman Italic"/>
          <w:i/>
          <w:color w:val="000000" w:themeColor="text1"/>
          <w:spacing w:val="6"/>
          <w:sz w:val="28"/>
          <w:szCs w:val="28"/>
        </w:rPr>
        <w:t xml:space="preserve">10/2020/QĐ-TTg ngày </w:t>
      </w:r>
      <w:r>
        <w:rPr>
          <w:rFonts w:ascii="Times New Roman Italic" w:hAnsi="Times New Roman Italic"/>
          <w:i/>
          <w:iCs/>
          <w:color w:val="000000" w:themeColor="text1"/>
          <w:spacing w:val="6"/>
          <w:sz w:val="28"/>
          <w:szCs w:val="28"/>
        </w:rPr>
        <w:t>18 tháng 3 năm 2020 của</w:t>
      </w:r>
      <w:r>
        <w:rPr>
          <w:i/>
          <w:iCs/>
          <w:color w:val="000000" w:themeColor="text1"/>
          <w:sz w:val="28"/>
          <w:szCs w:val="28"/>
        </w:rPr>
        <w:t xml:space="preserve"> Thủ tướng Chính phủ quy định chức năng, nhiệm vụ, quyền hạn và cơ cấu tổ chức của Tổng cục Thống kê thuộc Bộ Kế hoạch và Đầu tư</w:t>
      </w:r>
      <w:r>
        <w:rPr>
          <w:i/>
          <w:color w:val="000000" w:themeColor="text1"/>
          <w:sz w:val="28"/>
          <w:szCs w:val="28"/>
        </w:rPr>
        <w:t>;</w:t>
      </w:r>
    </w:p>
    <w:p w:rsidR="00DA3E27" w:rsidRDefault="00212366">
      <w:pPr>
        <w:widowControl w:val="0"/>
        <w:spacing w:before="80" w:after="80" w:line="240" w:lineRule="atLeast"/>
        <w:ind w:firstLine="720"/>
        <w:rPr>
          <w:i/>
          <w:color w:val="000000" w:themeColor="text1"/>
          <w:sz w:val="28"/>
          <w:szCs w:val="28"/>
        </w:rPr>
      </w:pPr>
      <w:r>
        <w:rPr>
          <w:rFonts w:ascii="Times New Roman Italic" w:hAnsi="Times New Roman Italic"/>
          <w:i/>
          <w:color w:val="000000" w:themeColor="text1"/>
          <w:spacing w:val="-2"/>
          <w:sz w:val="28"/>
          <w:szCs w:val="28"/>
        </w:rPr>
        <w:t>Căn cứ Quyết định số 03/2023/QĐ-TTg ngày 15 tháng 02 năm 2023 của</w:t>
      </w:r>
      <w:r>
        <w:rPr>
          <w:i/>
          <w:color w:val="000000" w:themeColor="text1"/>
          <w:spacing w:val="-2"/>
          <w:sz w:val="28"/>
          <w:szCs w:val="28"/>
        </w:rPr>
        <w:t xml:space="preserve"> Thủ tướng Chính phủ về việc ban hành Chương trình điều tra thống kê quốc gia;</w:t>
      </w:r>
    </w:p>
    <w:p w:rsidR="00DA3E27" w:rsidRDefault="00212366">
      <w:pPr>
        <w:widowControl w:val="0"/>
        <w:spacing w:before="80" w:after="80" w:line="240" w:lineRule="atLeast"/>
        <w:ind w:firstLine="720"/>
        <w:rPr>
          <w:i/>
          <w:color w:val="auto"/>
          <w:sz w:val="28"/>
          <w:szCs w:val="28"/>
        </w:rPr>
      </w:pPr>
      <w:r>
        <w:rPr>
          <w:rFonts w:ascii="Times New Roman Italic" w:hAnsi="Times New Roman Italic"/>
          <w:i/>
          <w:color w:val="auto"/>
          <w:spacing w:val="4"/>
          <w:sz w:val="28"/>
          <w:szCs w:val="28"/>
        </w:rPr>
        <w:t>C</w:t>
      </w:r>
      <w:r>
        <w:rPr>
          <w:rFonts w:ascii="Times New Roman Italic" w:hAnsi="Times New Roman Italic" w:hint="eastAsia"/>
          <w:i/>
          <w:color w:val="auto"/>
          <w:spacing w:val="4"/>
          <w:sz w:val="28"/>
          <w:szCs w:val="28"/>
        </w:rPr>
        <w:t>ă</w:t>
      </w:r>
      <w:r>
        <w:rPr>
          <w:rFonts w:ascii="Times New Roman Italic" w:hAnsi="Times New Roman Italic"/>
          <w:i/>
          <w:color w:val="auto"/>
          <w:spacing w:val="4"/>
          <w:sz w:val="28"/>
          <w:szCs w:val="28"/>
        </w:rPr>
        <w:t xml:space="preserve">n cứ Quyết </w:t>
      </w:r>
      <w:r>
        <w:rPr>
          <w:rFonts w:ascii="Times New Roman Italic" w:hAnsi="Times New Roman Italic" w:hint="eastAsia"/>
          <w:i/>
          <w:color w:val="auto"/>
          <w:spacing w:val="4"/>
          <w:sz w:val="28"/>
          <w:szCs w:val="28"/>
        </w:rPr>
        <w:t>đ</w:t>
      </w:r>
      <w:r>
        <w:rPr>
          <w:rFonts w:ascii="Times New Roman Italic" w:hAnsi="Times New Roman Italic"/>
          <w:i/>
          <w:color w:val="auto"/>
          <w:spacing w:val="4"/>
          <w:sz w:val="28"/>
          <w:szCs w:val="28"/>
        </w:rPr>
        <w:t>ịnh số 143/Q</w:t>
      </w:r>
      <w:r>
        <w:rPr>
          <w:rFonts w:ascii="Times New Roman Italic" w:hAnsi="Times New Roman Italic" w:hint="eastAsia"/>
          <w:i/>
          <w:color w:val="auto"/>
          <w:spacing w:val="4"/>
          <w:sz w:val="28"/>
          <w:szCs w:val="28"/>
        </w:rPr>
        <w:t>Đ</w:t>
      </w:r>
      <w:r>
        <w:rPr>
          <w:rFonts w:ascii="Times New Roman Italic" w:hAnsi="Times New Roman Italic"/>
          <w:i/>
          <w:color w:val="auto"/>
          <w:spacing w:val="4"/>
          <w:sz w:val="28"/>
          <w:szCs w:val="28"/>
        </w:rPr>
        <w:t>-BKH</w:t>
      </w:r>
      <w:r>
        <w:rPr>
          <w:rFonts w:ascii="Times New Roman Italic" w:hAnsi="Times New Roman Italic" w:hint="eastAsia"/>
          <w:i/>
          <w:color w:val="auto"/>
          <w:spacing w:val="4"/>
          <w:sz w:val="28"/>
          <w:szCs w:val="28"/>
        </w:rPr>
        <w:t>Đ</w:t>
      </w:r>
      <w:r>
        <w:rPr>
          <w:rFonts w:ascii="Times New Roman Italic" w:hAnsi="Times New Roman Italic"/>
          <w:i/>
          <w:color w:val="auto"/>
          <w:spacing w:val="4"/>
          <w:sz w:val="28"/>
          <w:szCs w:val="28"/>
        </w:rPr>
        <w:t>T ng</w:t>
      </w:r>
      <w:r>
        <w:rPr>
          <w:rFonts w:ascii="Times New Roman Italic" w:hAnsi="Times New Roman Italic" w:hint="eastAsia"/>
          <w:i/>
          <w:color w:val="auto"/>
          <w:spacing w:val="4"/>
          <w:sz w:val="28"/>
          <w:szCs w:val="28"/>
        </w:rPr>
        <w:t>à</w:t>
      </w:r>
      <w:r>
        <w:rPr>
          <w:rFonts w:ascii="Times New Roman Italic" w:hAnsi="Times New Roman Italic"/>
          <w:i/>
          <w:color w:val="auto"/>
          <w:spacing w:val="4"/>
          <w:sz w:val="28"/>
          <w:szCs w:val="28"/>
        </w:rPr>
        <w:t>y 20 th</w:t>
      </w:r>
      <w:r>
        <w:rPr>
          <w:rFonts w:ascii="Times New Roman Italic" w:hAnsi="Times New Roman Italic" w:hint="eastAsia"/>
          <w:i/>
          <w:color w:val="auto"/>
          <w:spacing w:val="4"/>
          <w:sz w:val="28"/>
          <w:szCs w:val="28"/>
        </w:rPr>
        <w:t>á</w:t>
      </w:r>
      <w:r>
        <w:rPr>
          <w:rFonts w:ascii="Times New Roman Italic" w:hAnsi="Times New Roman Italic"/>
          <w:i/>
          <w:color w:val="auto"/>
          <w:spacing w:val="4"/>
          <w:sz w:val="28"/>
          <w:szCs w:val="28"/>
        </w:rPr>
        <w:t>ng 02 n</w:t>
      </w:r>
      <w:r>
        <w:rPr>
          <w:rFonts w:ascii="Times New Roman Italic" w:hAnsi="Times New Roman Italic" w:hint="eastAsia"/>
          <w:i/>
          <w:color w:val="auto"/>
          <w:spacing w:val="4"/>
          <w:sz w:val="28"/>
          <w:szCs w:val="28"/>
        </w:rPr>
        <w:t>ă</w:t>
      </w:r>
      <w:r>
        <w:rPr>
          <w:rFonts w:ascii="Times New Roman Italic" w:hAnsi="Times New Roman Italic"/>
          <w:i/>
          <w:color w:val="auto"/>
          <w:spacing w:val="4"/>
          <w:sz w:val="28"/>
          <w:szCs w:val="28"/>
        </w:rPr>
        <w:t>m 2023 của</w:t>
      </w:r>
      <w:r>
        <w:rPr>
          <w:i/>
          <w:color w:val="auto"/>
          <w:sz w:val="28"/>
          <w:szCs w:val="28"/>
        </w:rPr>
        <w:t xml:space="preserve"> </w:t>
      </w:r>
      <w:r>
        <w:rPr>
          <w:rFonts w:ascii="Times New Roman Italic" w:hAnsi="Times New Roman Italic"/>
          <w:i/>
          <w:color w:val="auto"/>
          <w:sz w:val="28"/>
          <w:szCs w:val="28"/>
        </w:rPr>
        <w:t>Bộ tr</w:t>
      </w:r>
      <w:r>
        <w:rPr>
          <w:rFonts w:ascii="Times New Roman Italic" w:hAnsi="Times New Roman Italic" w:hint="eastAsia"/>
          <w:i/>
          <w:color w:val="auto"/>
          <w:sz w:val="28"/>
          <w:szCs w:val="28"/>
        </w:rPr>
        <w:t>ư</w:t>
      </w:r>
      <w:r>
        <w:rPr>
          <w:rFonts w:ascii="Times New Roman Italic" w:hAnsi="Times New Roman Italic"/>
          <w:i/>
          <w:color w:val="auto"/>
          <w:sz w:val="28"/>
          <w:szCs w:val="28"/>
        </w:rPr>
        <w:t>ởng Bộ Kế hoạch v</w:t>
      </w:r>
      <w:r>
        <w:rPr>
          <w:rFonts w:ascii="Times New Roman Italic" w:hAnsi="Times New Roman Italic" w:hint="eastAsia"/>
          <w:i/>
          <w:color w:val="auto"/>
          <w:sz w:val="28"/>
          <w:szCs w:val="28"/>
        </w:rPr>
        <w:t>à</w:t>
      </w:r>
      <w:r>
        <w:rPr>
          <w:rFonts w:ascii="Times New Roman Italic" w:hAnsi="Times New Roman Italic"/>
          <w:i/>
          <w:color w:val="auto"/>
          <w:sz w:val="28"/>
          <w:szCs w:val="28"/>
        </w:rPr>
        <w:t xml:space="preserve"> </w:t>
      </w:r>
      <w:r>
        <w:rPr>
          <w:rFonts w:ascii="Times New Roman Italic" w:hAnsi="Times New Roman Italic" w:hint="eastAsia"/>
          <w:i/>
          <w:color w:val="auto"/>
          <w:sz w:val="28"/>
          <w:szCs w:val="28"/>
        </w:rPr>
        <w:t>Đ</w:t>
      </w:r>
      <w:r>
        <w:rPr>
          <w:rFonts w:ascii="Times New Roman Italic" w:hAnsi="Times New Roman Italic"/>
          <w:i/>
          <w:color w:val="auto"/>
          <w:sz w:val="28"/>
          <w:szCs w:val="28"/>
        </w:rPr>
        <w:t>ầu t</w:t>
      </w:r>
      <w:r>
        <w:rPr>
          <w:rFonts w:ascii="Times New Roman Italic" w:hAnsi="Times New Roman Italic" w:hint="eastAsia"/>
          <w:i/>
          <w:color w:val="auto"/>
          <w:sz w:val="28"/>
          <w:szCs w:val="28"/>
        </w:rPr>
        <w:t>ư</w:t>
      </w:r>
      <w:r>
        <w:rPr>
          <w:rFonts w:ascii="Times New Roman Italic" w:hAnsi="Times New Roman Italic"/>
          <w:i/>
          <w:color w:val="auto"/>
          <w:sz w:val="28"/>
          <w:szCs w:val="28"/>
        </w:rPr>
        <w:t xml:space="preserve"> về việc ủy quyền cho Tổng cục tr</w:t>
      </w:r>
      <w:r>
        <w:rPr>
          <w:rFonts w:ascii="Times New Roman Italic" w:hAnsi="Times New Roman Italic" w:hint="eastAsia"/>
          <w:i/>
          <w:color w:val="auto"/>
          <w:sz w:val="28"/>
          <w:szCs w:val="28"/>
        </w:rPr>
        <w:t>ư</w:t>
      </w:r>
      <w:r>
        <w:rPr>
          <w:rFonts w:ascii="Times New Roman Italic" w:hAnsi="Times New Roman Italic"/>
          <w:i/>
          <w:color w:val="auto"/>
          <w:sz w:val="28"/>
          <w:szCs w:val="28"/>
        </w:rPr>
        <w:t>ởng</w:t>
      </w:r>
      <w:r>
        <w:rPr>
          <w:i/>
          <w:color w:val="auto"/>
          <w:spacing w:val="10"/>
          <w:sz w:val="28"/>
          <w:szCs w:val="28"/>
        </w:rPr>
        <w:t xml:space="preserve"> Tổng cục </w:t>
      </w:r>
      <w:r>
        <w:rPr>
          <w:rFonts w:ascii="Times New Roman Italic" w:hAnsi="Times New Roman Italic"/>
          <w:i/>
          <w:color w:val="auto"/>
          <w:spacing w:val="-4"/>
          <w:sz w:val="28"/>
          <w:szCs w:val="28"/>
        </w:rPr>
        <w:t>Thống k</w:t>
      </w:r>
      <w:r>
        <w:rPr>
          <w:rFonts w:ascii="Times New Roman Italic" w:hAnsi="Times New Roman Italic" w:hint="eastAsia"/>
          <w:i/>
          <w:color w:val="auto"/>
          <w:spacing w:val="-4"/>
          <w:sz w:val="28"/>
          <w:szCs w:val="28"/>
        </w:rPr>
        <w:t>ê</w:t>
      </w:r>
      <w:r>
        <w:rPr>
          <w:rFonts w:ascii="Times New Roman Italic" w:hAnsi="Times New Roman Italic"/>
          <w:i/>
          <w:color w:val="auto"/>
          <w:spacing w:val="-4"/>
          <w:sz w:val="28"/>
          <w:szCs w:val="28"/>
        </w:rPr>
        <w:t xml:space="preserve"> k</w:t>
      </w:r>
      <w:r>
        <w:rPr>
          <w:rFonts w:ascii="Times New Roman Italic" w:hAnsi="Times New Roman Italic" w:hint="eastAsia"/>
          <w:i/>
          <w:color w:val="auto"/>
          <w:spacing w:val="-4"/>
          <w:sz w:val="28"/>
          <w:szCs w:val="28"/>
        </w:rPr>
        <w:t>ý</w:t>
      </w:r>
      <w:r>
        <w:rPr>
          <w:rFonts w:ascii="Times New Roman Italic" w:hAnsi="Times New Roman Italic"/>
          <w:i/>
          <w:color w:val="auto"/>
          <w:spacing w:val="-4"/>
          <w:sz w:val="28"/>
          <w:szCs w:val="28"/>
        </w:rPr>
        <w:t xml:space="preserve"> quyết </w:t>
      </w:r>
      <w:r>
        <w:rPr>
          <w:rFonts w:ascii="Times New Roman Italic" w:hAnsi="Times New Roman Italic" w:hint="eastAsia"/>
          <w:i/>
          <w:color w:val="auto"/>
          <w:spacing w:val="-4"/>
          <w:sz w:val="28"/>
          <w:szCs w:val="28"/>
        </w:rPr>
        <w:t>đ</w:t>
      </w:r>
      <w:r>
        <w:rPr>
          <w:rFonts w:ascii="Times New Roman Italic" w:hAnsi="Times New Roman Italic"/>
          <w:i/>
          <w:color w:val="auto"/>
          <w:spacing w:val="-4"/>
          <w:sz w:val="28"/>
          <w:szCs w:val="28"/>
        </w:rPr>
        <w:t xml:space="preserve">ịnh ban hành phương án </w:t>
      </w:r>
      <w:r>
        <w:rPr>
          <w:rFonts w:ascii="Times New Roman Italic" w:hAnsi="Times New Roman Italic" w:hint="eastAsia"/>
          <w:i/>
          <w:color w:val="auto"/>
          <w:spacing w:val="-4"/>
          <w:sz w:val="28"/>
          <w:szCs w:val="28"/>
        </w:rPr>
        <w:t>đ</w:t>
      </w:r>
      <w:r>
        <w:rPr>
          <w:rFonts w:ascii="Times New Roman Italic" w:hAnsi="Times New Roman Italic"/>
          <w:i/>
          <w:color w:val="auto"/>
          <w:spacing w:val="-4"/>
          <w:sz w:val="28"/>
          <w:szCs w:val="28"/>
        </w:rPr>
        <w:t>iều tra thống k</w:t>
      </w:r>
      <w:r>
        <w:rPr>
          <w:rFonts w:ascii="Times New Roman Italic" w:hAnsi="Times New Roman Italic" w:hint="eastAsia"/>
          <w:i/>
          <w:color w:val="auto"/>
          <w:spacing w:val="-4"/>
          <w:sz w:val="28"/>
          <w:szCs w:val="28"/>
        </w:rPr>
        <w:t>ê</w:t>
      </w:r>
      <w:r>
        <w:rPr>
          <w:rFonts w:ascii="Times New Roman Italic" w:hAnsi="Times New Roman Italic"/>
          <w:i/>
          <w:color w:val="auto"/>
          <w:spacing w:val="-4"/>
          <w:sz w:val="28"/>
          <w:szCs w:val="28"/>
        </w:rPr>
        <w:t xml:space="preserve"> được phân công trong Ch</w:t>
      </w:r>
      <w:r>
        <w:rPr>
          <w:rFonts w:ascii="Times New Roman Italic" w:hAnsi="Times New Roman Italic" w:hint="eastAsia"/>
          <w:i/>
          <w:color w:val="auto"/>
          <w:spacing w:val="-4"/>
          <w:sz w:val="28"/>
          <w:szCs w:val="28"/>
        </w:rPr>
        <w:t>ươ</w:t>
      </w:r>
      <w:r>
        <w:rPr>
          <w:rFonts w:ascii="Times New Roman Italic" w:hAnsi="Times New Roman Italic"/>
          <w:i/>
          <w:color w:val="auto"/>
          <w:spacing w:val="-4"/>
          <w:sz w:val="28"/>
          <w:szCs w:val="28"/>
        </w:rPr>
        <w:t>ng tr</w:t>
      </w:r>
      <w:r>
        <w:rPr>
          <w:rFonts w:ascii="Times New Roman Italic" w:hAnsi="Times New Roman Italic" w:hint="eastAsia"/>
          <w:i/>
          <w:color w:val="auto"/>
          <w:spacing w:val="-4"/>
          <w:sz w:val="28"/>
          <w:szCs w:val="28"/>
        </w:rPr>
        <w:t>ì</w:t>
      </w:r>
      <w:r>
        <w:rPr>
          <w:rFonts w:ascii="Times New Roman Italic" w:hAnsi="Times New Roman Italic"/>
          <w:i/>
          <w:color w:val="auto"/>
          <w:spacing w:val="-4"/>
          <w:sz w:val="28"/>
          <w:szCs w:val="28"/>
        </w:rPr>
        <w:t>n</w:t>
      </w:r>
      <w:r>
        <w:rPr>
          <w:i/>
          <w:color w:val="auto"/>
          <w:sz w:val="28"/>
          <w:szCs w:val="28"/>
        </w:rPr>
        <w:t>h điều tra thống kê quốc gia;</w:t>
      </w:r>
    </w:p>
    <w:p w:rsidR="00DA3E27" w:rsidRDefault="00212366">
      <w:pPr>
        <w:widowControl w:val="0"/>
        <w:spacing w:before="80" w:after="80" w:line="240" w:lineRule="atLeast"/>
        <w:ind w:firstLine="720"/>
        <w:rPr>
          <w:rFonts w:eastAsia="MS Mincho"/>
          <w:i/>
          <w:color w:val="auto"/>
          <w:sz w:val="28"/>
          <w:szCs w:val="28"/>
        </w:rPr>
      </w:pPr>
      <w:r>
        <w:rPr>
          <w:rFonts w:eastAsia="MS Mincho"/>
          <w:i/>
          <w:color w:val="auto"/>
          <w:sz w:val="28"/>
          <w:szCs w:val="28"/>
        </w:rPr>
        <w:t>Căn c</w:t>
      </w:r>
      <w:r>
        <w:rPr>
          <w:rFonts w:eastAsia="MS Mincho"/>
          <w:i/>
          <w:color w:val="auto"/>
          <w:sz w:val="28"/>
          <w:szCs w:val="28"/>
        </w:rPr>
        <w:t>ứ</w:t>
      </w:r>
      <w:r>
        <w:rPr>
          <w:rFonts w:eastAsia="MS Mincho"/>
          <w:i/>
          <w:color w:val="auto"/>
          <w:sz w:val="28"/>
          <w:szCs w:val="28"/>
        </w:rPr>
        <w:t xml:space="preserve"> Quy</w:t>
      </w:r>
      <w:r>
        <w:rPr>
          <w:rFonts w:eastAsia="MS Mincho"/>
          <w:i/>
          <w:color w:val="auto"/>
          <w:sz w:val="28"/>
          <w:szCs w:val="28"/>
        </w:rPr>
        <w:t>ế</w:t>
      </w:r>
      <w:r>
        <w:rPr>
          <w:rFonts w:eastAsia="MS Mincho"/>
          <w:i/>
          <w:color w:val="auto"/>
          <w:sz w:val="28"/>
          <w:szCs w:val="28"/>
        </w:rPr>
        <w:t>t đ</w:t>
      </w:r>
      <w:r>
        <w:rPr>
          <w:rFonts w:eastAsia="MS Mincho"/>
          <w:i/>
          <w:color w:val="auto"/>
          <w:sz w:val="28"/>
          <w:szCs w:val="28"/>
        </w:rPr>
        <w:t>ị</w:t>
      </w:r>
      <w:r>
        <w:rPr>
          <w:rFonts w:eastAsia="MS Mincho"/>
          <w:i/>
          <w:color w:val="auto"/>
          <w:sz w:val="28"/>
          <w:szCs w:val="28"/>
        </w:rPr>
        <w:t>nh s</w:t>
      </w:r>
      <w:r>
        <w:rPr>
          <w:rFonts w:eastAsia="MS Mincho"/>
          <w:i/>
          <w:color w:val="auto"/>
          <w:sz w:val="28"/>
          <w:szCs w:val="28"/>
        </w:rPr>
        <w:t>ố</w:t>
      </w:r>
      <w:r>
        <w:rPr>
          <w:rFonts w:eastAsia="MS Mincho"/>
          <w:i/>
          <w:color w:val="auto"/>
          <w:sz w:val="28"/>
          <w:szCs w:val="28"/>
        </w:rPr>
        <w:t xml:space="preserve"> </w:t>
      </w:r>
      <w:r>
        <w:rPr>
          <w:rFonts w:eastAsia="MS Mincho"/>
          <w:i/>
          <w:color w:val="auto"/>
          <w:sz w:val="28"/>
          <w:szCs w:val="28"/>
        </w:rPr>
        <w:t>613</w:t>
      </w:r>
      <w:r>
        <w:rPr>
          <w:rFonts w:eastAsia="MS Mincho"/>
          <w:i/>
          <w:color w:val="auto"/>
          <w:sz w:val="28"/>
          <w:szCs w:val="28"/>
        </w:rPr>
        <w:t>/QĐ-TCTK ngày</w:t>
      </w:r>
      <w:r>
        <w:rPr>
          <w:rFonts w:eastAsia="MS Mincho"/>
          <w:i/>
          <w:color w:val="auto"/>
          <w:sz w:val="28"/>
          <w:szCs w:val="28"/>
        </w:rPr>
        <w:t xml:space="preserve"> 07 </w:t>
      </w:r>
      <w:r>
        <w:rPr>
          <w:rFonts w:eastAsia="MS Mincho"/>
          <w:i/>
          <w:color w:val="auto"/>
          <w:sz w:val="28"/>
          <w:szCs w:val="28"/>
        </w:rPr>
        <w:t>tháng</w:t>
      </w:r>
      <w:r>
        <w:rPr>
          <w:rFonts w:eastAsia="MS Mincho"/>
          <w:i/>
          <w:color w:val="auto"/>
          <w:sz w:val="28"/>
          <w:szCs w:val="28"/>
        </w:rPr>
        <w:t xml:space="preserve"> 7 </w:t>
      </w:r>
      <w:r>
        <w:rPr>
          <w:rFonts w:eastAsia="MS Mincho"/>
          <w:i/>
          <w:color w:val="auto"/>
          <w:sz w:val="28"/>
          <w:szCs w:val="28"/>
        </w:rPr>
        <w:t>năm 2023 c</w:t>
      </w:r>
      <w:r>
        <w:rPr>
          <w:rFonts w:eastAsia="MS Mincho"/>
          <w:i/>
          <w:color w:val="auto"/>
          <w:sz w:val="28"/>
          <w:szCs w:val="28"/>
        </w:rPr>
        <w:t>ủ</w:t>
      </w:r>
      <w:r>
        <w:rPr>
          <w:rFonts w:eastAsia="MS Mincho"/>
          <w:i/>
          <w:color w:val="auto"/>
          <w:sz w:val="28"/>
          <w:szCs w:val="28"/>
        </w:rPr>
        <w:t>a T</w:t>
      </w:r>
      <w:r>
        <w:rPr>
          <w:rFonts w:eastAsia="MS Mincho"/>
          <w:i/>
          <w:color w:val="auto"/>
          <w:sz w:val="28"/>
          <w:szCs w:val="28"/>
        </w:rPr>
        <w:t>ổ</w:t>
      </w:r>
      <w:r>
        <w:rPr>
          <w:rFonts w:eastAsia="MS Mincho"/>
          <w:i/>
          <w:color w:val="auto"/>
          <w:sz w:val="28"/>
          <w:szCs w:val="28"/>
        </w:rPr>
        <w:t>ng c</w:t>
      </w:r>
      <w:r>
        <w:rPr>
          <w:rFonts w:eastAsia="MS Mincho"/>
          <w:i/>
          <w:color w:val="auto"/>
          <w:sz w:val="28"/>
          <w:szCs w:val="28"/>
        </w:rPr>
        <w:t>ụ</w:t>
      </w:r>
      <w:r>
        <w:rPr>
          <w:rFonts w:eastAsia="MS Mincho"/>
          <w:i/>
          <w:color w:val="auto"/>
          <w:sz w:val="28"/>
          <w:szCs w:val="28"/>
        </w:rPr>
        <w:t>c trư</w:t>
      </w:r>
      <w:r>
        <w:rPr>
          <w:rFonts w:eastAsia="MS Mincho"/>
          <w:i/>
          <w:color w:val="auto"/>
          <w:sz w:val="28"/>
          <w:szCs w:val="28"/>
        </w:rPr>
        <w:t>ở</w:t>
      </w:r>
      <w:r>
        <w:rPr>
          <w:rFonts w:eastAsia="MS Mincho"/>
          <w:i/>
          <w:color w:val="auto"/>
          <w:sz w:val="28"/>
          <w:szCs w:val="28"/>
        </w:rPr>
        <w:t>ng T</w:t>
      </w:r>
      <w:r>
        <w:rPr>
          <w:rFonts w:eastAsia="MS Mincho"/>
          <w:i/>
          <w:color w:val="auto"/>
          <w:sz w:val="28"/>
          <w:szCs w:val="28"/>
        </w:rPr>
        <w:t>ổ</w:t>
      </w:r>
      <w:r>
        <w:rPr>
          <w:rFonts w:eastAsia="MS Mincho"/>
          <w:i/>
          <w:color w:val="auto"/>
          <w:sz w:val="28"/>
          <w:szCs w:val="28"/>
        </w:rPr>
        <w:t>ng c</w:t>
      </w:r>
      <w:r>
        <w:rPr>
          <w:rFonts w:eastAsia="MS Mincho"/>
          <w:i/>
          <w:color w:val="auto"/>
          <w:sz w:val="28"/>
          <w:szCs w:val="28"/>
        </w:rPr>
        <w:t>ụ</w:t>
      </w:r>
      <w:r>
        <w:rPr>
          <w:rFonts w:eastAsia="MS Mincho"/>
          <w:i/>
          <w:color w:val="auto"/>
          <w:sz w:val="28"/>
          <w:szCs w:val="28"/>
        </w:rPr>
        <w:t>c Th</w:t>
      </w:r>
      <w:r>
        <w:rPr>
          <w:rFonts w:eastAsia="MS Mincho"/>
          <w:i/>
          <w:color w:val="auto"/>
          <w:sz w:val="28"/>
          <w:szCs w:val="28"/>
        </w:rPr>
        <w:t>ố</w:t>
      </w:r>
      <w:r>
        <w:rPr>
          <w:rFonts w:eastAsia="MS Mincho"/>
          <w:i/>
          <w:color w:val="auto"/>
          <w:sz w:val="28"/>
          <w:szCs w:val="28"/>
        </w:rPr>
        <w:t>ng kê v</w:t>
      </w:r>
      <w:r>
        <w:rPr>
          <w:rFonts w:eastAsia="MS Mincho"/>
          <w:i/>
          <w:color w:val="auto"/>
          <w:sz w:val="28"/>
          <w:szCs w:val="28"/>
        </w:rPr>
        <w:t>ề</w:t>
      </w:r>
      <w:r>
        <w:rPr>
          <w:rFonts w:eastAsia="MS Mincho"/>
          <w:i/>
          <w:color w:val="auto"/>
          <w:sz w:val="28"/>
          <w:szCs w:val="28"/>
        </w:rPr>
        <w:t xml:space="preserve"> vi</w:t>
      </w:r>
      <w:r>
        <w:rPr>
          <w:rFonts w:eastAsia="MS Mincho"/>
          <w:i/>
          <w:color w:val="auto"/>
          <w:sz w:val="28"/>
          <w:szCs w:val="28"/>
        </w:rPr>
        <w:t>ệ</w:t>
      </w:r>
      <w:r>
        <w:rPr>
          <w:rFonts w:eastAsia="MS Mincho"/>
          <w:i/>
          <w:color w:val="auto"/>
          <w:sz w:val="28"/>
          <w:szCs w:val="28"/>
        </w:rPr>
        <w:t>c ban hành K</w:t>
      </w:r>
      <w:r>
        <w:rPr>
          <w:rFonts w:eastAsia="MS Mincho"/>
          <w:i/>
          <w:color w:val="auto"/>
          <w:sz w:val="28"/>
          <w:szCs w:val="28"/>
        </w:rPr>
        <w:t>ế</w:t>
      </w:r>
      <w:r>
        <w:rPr>
          <w:rFonts w:eastAsia="MS Mincho"/>
          <w:i/>
          <w:color w:val="auto"/>
          <w:sz w:val="28"/>
          <w:szCs w:val="28"/>
        </w:rPr>
        <w:t xml:space="preserve"> ho</w:t>
      </w:r>
      <w:r>
        <w:rPr>
          <w:rFonts w:eastAsia="MS Mincho"/>
          <w:i/>
          <w:color w:val="auto"/>
          <w:sz w:val="28"/>
          <w:szCs w:val="28"/>
        </w:rPr>
        <w:t>ạ</w:t>
      </w:r>
      <w:r>
        <w:rPr>
          <w:rFonts w:eastAsia="MS Mincho"/>
          <w:i/>
          <w:color w:val="auto"/>
          <w:sz w:val="28"/>
          <w:szCs w:val="28"/>
        </w:rPr>
        <w:t>ch đi</w:t>
      </w:r>
      <w:r>
        <w:rPr>
          <w:rFonts w:eastAsia="MS Mincho"/>
          <w:i/>
          <w:color w:val="auto"/>
          <w:sz w:val="28"/>
          <w:szCs w:val="28"/>
        </w:rPr>
        <w:t>ề</w:t>
      </w:r>
      <w:r>
        <w:rPr>
          <w:rFonts w:eastAsia="MS Mincho"/>
          <w:i/>
          <w:color w:val="auto"/>
          <w:sz w:val="28"/>
          <w:szCs w:val="28"/>
        </w:rPr>
        <w:t>u tra th</w:t>
      </w:r>
      <w:r>
        <w:rPr>
          <w:rFonts w:eastAsia="MS Mincho"/>
          <w:i/>
          <w:color w:val="auto"/>
          <w:sz w:val="28"/>
          <w:szCs w:val="28"/>
        </w:rPr>
        <w:t>ố</w:t>
      </w:r>
      <w:r>
        <w:rPr>
          <w:rFonts w:eastAsia="MS Mincho"/>
          <w:i/>
          <w:color w:val="auto"/>
          <w:sz w:val="28"/>
          <w:szCs w:val="28"/>
        </w:rPr>
        <w:t>ng kê năm 2024 c</w:t>
      </w:r>
      <w:r>
        <w:rPr>
          <w:rFonts w:eastAsia="MS Mincho"/>
          <w:i/>
          <w:color w:val="auto"/>
          <w:sz w:val="28"/>
          <w:szCs w:val="28"/>
        </w:rPr>
        <w:t>ủ</w:t>
      </w:r>
      <w:r>
        <w:rPr>
          <w:rFonts w:eastAsia="MS Mincho"/>
          <w:i/>
          <w:color w:val="auto"/>
          <w:sz w:val="28"/>
          <w:szCs w:val="28"/>
        </w:rPr>
        <w:t xml:space="preserve">a </w:t>
      </w:r>
      <w:r>
        <w:rPr>
          <w:rFonts w:eastAsia="MS Mincho"/>
          <w:i/>
          <w:color w:val="auto"/>
          <w:sz w:val="28"/>
          <w:szCs w:val="28"/>
        </w:rPr>
        <w:t>T</w:t>
      </w:r>
      <w:r>
        <w:rPr>
          <w:rFonts w:eastAsia="MS Mincho"/>
          <w:i/>
          <w:color w:val="auto"/>
          <w:sz w:val="28"/>
          <w:szCs w:val="28"/>
        </w:rPr>
        <w:t>ổ</w:t>
      </w:r>
      <w:r>
        <w:rPr>
          <w:rFonts w:eastAsia="MS Mincho"/>
          <w:i/>
          <w:color w:val="auto"/>
          <w:sz w:val="28"/>
          <w:szCs w:val="28"/>
        </w:rPr>
        <w:t>ng c</w:t>
      </w:r>
      <w:r>
        <w:rPr>
          <w:rFonts w:eastAsia="MS Mincho"/>
          <w:i/>
          <w:color w:val="auto"/>
          <w:sz w:val="28"/>
          <w:szCs w:val="28"/>
        </w:rPr>
        <w:t>ụ</w:t>
      </w:r>
      <w:r>
        <w:rPr>
          <w:rFonts w:eastAsia="MS Mincho"/>
          <w:i/>
          <w:color w:val="auto"/>
          <w:sz w:val="28"/>
          <w:szCs w:val="28"/>
        </w:rPr>
        <w:t>c Th</w:t>
      </w:r>
      <w:r>
        <w:rPr>
          <w:rFonts w:eastAsia="MS Mincho"/>
          <w:i/>
          <w:color w:val="auto"/>
          <w:sz w:val="28"/>
          <w:szCs w:val="28"/>
        </w:rPr>
        <w:t>ố</w:t>
      </w:r>
      <w:r>
        <w:rPr>
          <w:rFonts w:eastAsia="MS Mincho"/>
          <w:i/>
          <w:color w:val="auto"/>
          <w:sz w:val="28"/>
          <w:szCs w:val="28"/>
        </w:rPr>
        <w:t>ng kê;</w:t>
      </w:r>
    </w:p>
    <w:p w:rsidR="00DA3E27" w:rsidRDefault="00212366">
      <w:pPr>
        <w:pStyle w:val="Heading1"/>
        <w:keepNext w:val="0"/>
        <w:keepLines w:val="0"/>
        <w:widowControl w:val="0"/>
        <w:spacing w:before="80" w:after="80" w:line="240" w:lineRule="atLeast"/>
        <w:ind w:firstLine="720"/>
        <w:jc w:val="both"/>
        <w:rPr>
          <w:rFonts w:ascii="Times New Roman" w:eastAsia="MS Mincho" w:hAnsi="Times New Roman" w:cs="Times New Roman"/>
          <w:b/>
          <w:i/>
          <w:color w:val="000000" w:themeColor="text1"/>
          <w:sz w:val="28"/>
          <w:szCs w:val="28"/>
        </w:rPr>
      </w:pPr>
      <w:r>
        <w:rPr>
          <w:rFonts w:ascii="Times New Roman" w:eastAsia="MS Mincho" w:hAnsi="Times New Roman" w:cs="Times New Roman"/>
          <w:i/>
          <w:color w:val="000000" w:themeColor="text1"/>
          <w:sz w:val="28"/>
          <w:szCs w:val="28"/>
        </w:rPr>
        <w:t>Theo đ</w:t>
      </w:r>
      <w:r>
        <w:rPr>
          <w:rFonts w:ascii="Times New Roman" w:eastAsia="MS Mincho" w:hAnsi="Times New Roman" w:cs="Times New Roman"/>
          <w:i/>
          <w:color w:val="000000" w:themeColor="text1"/>
          <w:sz w:val="28"/>
          <w:szCs w:val="28"/>
        </w:rPr>
        <w:t>ề</w:t>
      </w:r>
      <w:r>
        <w:rPr>
          <w:rFonts w:ascii="Times New Roman" w:eastAsia="MS Mincho" w:hAnsi="Times New Roman" w:cs="Times New Roman"/>
          <w:i/>
          <w:color w:val="000000" w:themeColor="text1"/>
          <w:sz w:val="28"/>
          <w:szCs w:val="28"/>
        </w:rPr>
        <w:t xml:space="preserve"> ngh</w:t>
      </w:r>
      <w:r>
        <w:rPr>
          <w:rFonts w:ascii="Times New Roman" w:eastAsia="MS Mincho" w:hAnsi="Times New Roman" w:cs="Times New Roman"/>
          <w:i/>
          <w:color w:val="000000" w:themeColor="text1"/>
          <w:sz w:val="28"/>
          <w:szCs w:val="28"/>
        </w:rPr>
        <w:t>ị</w:t>
      </w:r>
      <w:r>
        <w:rPr>
          <w:rFonts w:ascii="Times New Roman" w:eastAsia="MS Mincho" w:hAnsi="Times New Roman" w:cs="Times New Roman"/>
          <w:i/>
          <w:color w:val="000000" w:themeColor="text1"/>
          <w:sz w:val="28"/>
          <w:szCs w:val="28"/>
        </w:rPr>
        <w:t xml:space="preserve"> c</w:t>
      </w:r>
      <w:r>
        <w:rPr>
          <w:rFonts w:ascii="Times New Roman" w:eastAsia="MS Mincho" w:hAnsi="Times New Roman" w:cs="Times New Roman"/>
          <w:i/>
          <w:color w:val="000000" w:themeColor="text1"/>
          <w:sz w:val="28"/>
          <w:szCs w:val="28"/>
        </w:rPr>
        <w:t>ủ</w:t>
      </w:r>
      <w:r>
        <w:rPr>
          <w:rFonts w:ascii="Times New Roman" w:eastAsia="MS Mincho" w:hAnsi="Times New Roman" w:cs="Times New Roman"/>
          <w:i/>
          <w:color w:val="000000" w:themeColor="text1"/>
          <w:sz w:val="28"/>
          <w:szCs w:val="28"/>
        </w:rPr>
        <w:t xml:space="preserve">a </w:t>
      </w:r>
      <w:r>
        <w:rPr>
          <w:rFonts w:ascii="Times New Roman" w:hAnsi="Times New Roman" w:cs="Times New Roman"/>
          <w:i/>
          <w:iCs/>
          <w:color w:val="000000" w:themeColor="text1"/>
          <w:sz w:val="28"/>
          <w:szCs w:val="28"/>
        </w:rPr>
        <w:t>C</w:t>
      </w:r>
      <w:r>
        <w:rPr>
          <w:rFonts w:ascii="Times New Roman" w:hAnsi="Times New Roman" w:cs="Times New Roman"/>
          <w:i/>
          <w:iCs/>
          <w:color w:val="000000" w:themeColor="text1"/>
          <w:sz w:val="28"/>
          <w:szCs w:val="28"/>
        </w:rPr>
        <w:t>ụ</w:t>
      </w:r>
      <w:r>
        <w:rPr>
          <w:rFonts w:ascii="Times New Roman" w:hAnsi="Times New Roman" w:cs="Times New Roman"/>
          <w:i/>
          <w:iCs/>
          <w:color w:val="000000" w:themeColor="text1"/>
          <w:sz w:val="28"/>
          <w:szCs w:val="28"/>
        </w:rPr>
        <w:t>c trư</w:t>
      </w:r>
      <w:r>
        <w:rPr>
          <w:rFonts w:ascii="Times New Roman" w:hAnsi="Times New Roman" w:cs="Times New Roman"/>
          <w:i/>
          <w:iCs/>
          <w:color w:val="000000" w:themeColor="text1"/>
          <w:sz w:val="28"/>
          <w:szCs w:val="28"/>
        </w:rPr>
        <w:t>ở</w:t>
      </w:r>
      <w:r>
        <w:rPr>
          <w:rFonts w:ascii="Times New Roman" w:hAnsi="Times New Roman" w:cs="Times New Roman"/>
          <w:i/>
          <w:iCs/>
          <w:color w:val="000000" w:themeColor="text1"/>
          <w:sz w:val="28"/>
          <w:szCs w:val="28"/>
        </w:rPr>
        <w:t>ng C</w:t>
      </w:r>
      <w:r>
        <w:rPr>
          <w:rFonts w:ascii="Times New Roman" w:hAnsi="Times New Roman" w:cs="Times New Roman"/>
          <w:i/>
          <w:iCs/>
          <w:color w:val="000000" w:themeColor="text1"/>
          <w:sz w:val="28"/>
          <w:szCs w:val="28"/>
        </w:rPr>
        <w:t>ụ</w:t>
      </w:r>
      <w:r>
        <w:rPr>
          <w:rFonts w:ascii="Times New Roman" w:hAnsi="Times New Roman" w:cs="Times New Roman"/>
          <w:i/>
          <w:iCs/>
          <w:color w:val="000000" w:themeColor="text1"/>
          <w:sz w:val="28"/>
          <w:szCs w:val="28"/>
        </w:rPr>
        <w:t>c Thu th</w:t>
      </w:r>
      <w:r>
        <w:rPr>
          <w:rFonts w:ascii="Times New Roman" w:hAnsi="Times New Roman" w:cs="Times New Roman"/>
          <w:i/>
          <w:iCs/>
          <w:color w:val="000000" w:themeColor="text1"/>
          <w:sz w:val="28"/>
          <w:szCs w:val="28"/>
        </w:rPr>
        <w:t>ậ</w:t>
      </w:r>
      <w:r>
        <w:rPr>
          <w:rFonts w:ascii="Times New Roman" w:hAnsi="Times New Roman" w:cs="Times New Roman"/>
          <w:i/>
          <w:iCs/>
          <w:color w:val="000000" w:themeColor="text1"/>
          <w:sz w:val="28"/>
          <w:szCs w:val="28"/>
        </w:rPr>
        <w:t>p d</w:t>
      </w:r>
      <w:r>
        <w:rPr>
          <w:rFonts w:ascii="Times New Roman" w:hAnsi="Times New Roman" w:cs="Times New Roman"/>
          <w:i/>
          <w:iCs/>
          <w:color w:val="000000" w:themeColor="text1"/>
          <w:sz w:val="28"/>
          <w:szCs w:val="28"/>
        </w:rPr>
        <w:t>ữ</w:t>
      </w:r>
      <w:r>
        <w:rPr>
          <w:rFonts w:ascii="Times New Roman" w:hAnsi="Times New Roman" w:cs="Times New Roman"/>
          <w:i/>
          <w:iCs/>
          <w:color w:val="000000" w:themeColor="text1"/>
          <w:sz w:val="28"/>
          <w:szCs w:val="28"/>
        </w:rPr>
        <w:t xml:space="preserve"> li</w:t>
      </w:r>
      <w:r>
        <w:rPr>
          <w:rFonts w:ascii="Times New Roman" w:hAnsi="Times New Roman" w:cs="Times New Roman"/>
          <w:i/>
          <w:iCs/>
          <w:color w:val="000000" w:themeColor="text1"/>
          <w:sz w:val="28"/>
          <w:szCs w:val="28"/>
        </w:rPr>
        <w:t>ệ</w:t>
      </w:r>
      <w:r>
        <w:rPr>
          <w:rFonts w:ascii="Times New Roman" w:hAnsi="Times New Roman" w:cs="Times New Roman"/>
          <w:i/>
          <w:iCs/>
          <w:color w:val="000000" w:themeColor="text1"/>
          <w:sz w:val="28"/>
          <w:szCs w:val="28"/>
        </w:rPr>
        <w:t xml:space="preserve">u và </w:t>
      </w:r>
      <w:r>
        <w:rPr>
          <w:rFonts w:ascii="Times New Roman" w:hAnsi="Times New Roman" w:cs="Times New Roman"/>
          <w:i/>
          <w:iCs/>
          <w:color w:val="000000" w:themeColor="text1"/>
          <w:sz w:val="28"/>
          <w:szCs w:val="28"/>
        </w:rPr>
        <w:t>Ứ</w:t>
      </w:r>
      <w:r>
        <w:rPr>
          <w:rFonts w:ascii="Times New Roman" w:hAnsi="Times New Roman" w:cs="Times New Roman"/>
          <w:i/>
          <w:iCs/>
          <w:color w:val="000000" w:themeColor="text1"/>
          <w:sz w:val="28"/>
          <w:szCs w:val="28"/>
        </w:rPr>
        <w:t>ng d</w:t>
      </w:r>
      <w:r>
        <w:rPr>
          <w:rFonts w:ascii="Times New Roman" w:hAnsi="Times New Roman" w:cs="Times New Roman"/>
          <w:i/>
          <w:iCs/>
          <w:color w:val="000000" w:themeColor="text1"/>
          <w:sz w:val="28"/>
          <w:szCs w:val="28"/>
        </w:rPr>
        <w:t>ụ</w:t>
      </w:r>
      <w:r>
        <w:rPr>
          <w:rFonts w:ascii="Times New Roman" w:hAnsi="Times New Roman" w:cs="Times New Roman"/>
          <w:i/>
          <w:iCs/>
          <w:color w:val="000000" w:themeColor="text1"/>
          <w:sz w:val="28"/>
          <w:szCs w:val="28"/>
        </w:rPr>
        <w:t>ng công ngh</w:t>
      </w:r>
      <w:r>
        <w:rPr>
          <w:rFonts w:ascii="Times New Roman" w:hAnsi="Times New Roman" w:cs="Times New Roman"/>
          <w:i/>
          <w:iCs/>
          <w:color w:val="000000" w:themeColor="text1"/>
          <w:sz w:val="28"/>
          <w:szCs w:val="28"/>
        </w:rPr>
        <w:t>ệ</w:t>
      </w:r>
      <w:r>
        <w:rPr>
          <w:rFonts w:ascii="Times New Roman" w:hAnsi="Times New Roman" w:cs="Times New Roman"/>
          <w:i/>
          <w:iCs/>
          <w:color w:val="000000" w:themeColor="text1"/>
          <w:sz w:val="28"/>
          <w:szCs w:val="28"/>
        </w:rPr>
        <w:t xml:space="preserve"> thông tin th</w:t>
      </w:r>
      <w:r>
        <w:rPr>
          <w:rFonts w:ascii="Times New Roman" w:hAnsi="Times New Roman" w:cs="Times New Roman"/>
          <w:i/>
          <w:iCs/>
          <w:color w:val="000000" w:themeColor="text1"/>
          <w:sz w:val="28"/>
          <w:szCs w:val="28"/>
        </w:rPr>
        <w:t>ố</w:t>
      </w:r>
      <w:r>
        <w:rPr>
          <w:rFonts w:ascii="Times New Roman" w:hAnsi="Times New Roman" w:cs="Times New Roman"/>
          <w:i/>
          <w:iCs/>
          <w:color w:val="000000" w:themeColor="text1"/>
          <w:sz w:val="28"/>
          <w:szCs w:val="28"/>
        </w:rPr>
        <w:t>ng kê</w:t>
      </w:r>
      <w:r>
        <w:rPr>
          <w:rFonts w:ascii="Times New Roman" w:eastAsia="MS Mincho" w:hAnsi="Times New Roman" w:cs="Times New Roman"/>
          <w:i/>
          <w:color w:val="000000" w:themeColor="text1"/>
          <w:sz w:val="28"/>
          <w:szCs w:val="28"/>
        </w:rPr>
        <w:t>.</w:t>
      </w:r>
    </w:p>
    <w:p w:rsidR="00DA3E27" w:rsidRDefault="00212366">
      <w:pPr>
        <w:pStyle w:val="Heading1"/>
        <w:spacing w:before="300" w:after="300" w:line="288" w:lineRule="auto"/>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QUY</w:t>
      </w:r>
      <w:r>
        <w:rPr>
          <w:rFonts w:ascii="Times New Roman" w:hAnsi="Times New Roman" w:cs="Times New Roman"/>
          <w:b/>
          <w:bCs/>
          <w:color w:val="000000" w:themeColor="text1"/>
          <w:sz w:val="28"/>
          <w:szCs w:val="28"/>
        </w:rPr>
        <w:t>Ế</w:t>
      </w:r>
      <w:r>
        <w:rPr>
          <w:rFonts w:ascii="Times New Roman" w:hAnsi="Times New Roman" w:cs="Times New Roman"/>
          <w:b/>
          <w:bCs/>
          <w:color w:val="000000" w:themeColor="text1"/>
          <w:sz w:val="28"/>
          <w:szCs w:val="28"/>
        </w:rPr>
        <w:t>T Đ</w:t>
      </w:r>
      <w:r>
        <w:rPr>
          <w:rFonts w:ascii="Times New Roman" w:hAnsi="Times New Roman" w:cs="Times New Roman"/>
          <w:b/>
          <w:bCs/>
          <w:color w:val="000000" w:themeColor="text1"/>
          <w:sz w:val="28"/>
          <w:szCs w:val="28"/>
        </w:rPr>
        <w:t>Ị</w:t>
      </w:r>
      <w:r>
        <w:rPr>
          <w:rFonts w:ascii="Times New Roman" w:hAnsi="Times New Roman" w:cs="Times New Roman"/>
          <w:b/>
          <w:bCs/>
          <w:color w:val="000000" w:themeColor="text1"/>
          <w:sz w:val="28"/>
          <w:szCs w:val="28"/>
        </w:rPr>
        <w:t>NH:</w:t>
      </w:r>
    </w:p>
    <w:p w:rsidR="00DA3E27" w:rsidRDefault="00212366">
      <w:pPr>
        <w:spacing w:before="120" w:after="120" w:line="360" w:lineRule="exact"/>
        <w:ind w:firstLine="720"/>
        <w:rPr>
          <w:color w:val="000000" w:themeColor="text1"/>
          <w:sz w:val="28"/>
          <w:szCs w:val="28"/>
        </w:rPr>
      </w:pPr>
      <w:r>
        <w:rPr>
          <w:b/>
          <w:bCs/>
          <w:color w:val="000000" w:themeColor="text1"/>
          <w:sz w:val="28"/>
          <w:szCs w:val="28"/>
        </w:rPr>
        <w:t>Điều 1.</w:t>
      </w:r>
      <w:r>
        <w:rPr>
          <w:color w:val="000000" w:themeColor="text1"/>
          <w:sz w:val="28"/>
          <w:szCs w:val="28"/>
        </w:rPr>
        <w:t xml:space="preserve"> </w:t>
      </w:r>
      <w:r>
        <w:rPr>
          <w:sz w:val="28"/>
          <w:szCs w:val="28"/>
          <w:lang w:val="nl-NL"/>
        </w:rPr>
        <w:t xml:space="preserve">Ban hành kèm theo Quyết định này Phương án điều tra </w:t>
      </w:r>
      <w:r>
        <w:rPr>
          <w:sz w:val="28"/>
          <w:szCs w:val="28"/>
        </w:rPr>
        <w:t>cơ sở sản xuất, kinh doanh cá thể năm 2024</w:t>
      </w:r>
      <w:r>
        <w:rPr>
          <w:sz w:val="28"/>
          <w:szCs w:val="28"/>
          <w:lang w:val="nl-NL"/>
        </w:rPr>
        <w:t xml:space="preserve"> tại 63 tỉnh, thành phố trực thuộc trung ương.</w:t>
      </w:r>
    </w:p>
    <w:p w:rsidR="00DA3E27" w:rsidRDefault="00212366">
      <w:pPr>
        <w:spacing w:before="120" w:after="120" w:line="360" w:lineRule="exact"/>
        <w:ind w:firstLine="720"/>
        <w:rPr>
          <w:color w:val="000000" w:themeColor="text1"/>
          <w:sz w:val="28"/>
          <w:szCs w:val="28"/>
        </w:rPr>
      </w:pPr>
      <w:r>
        <w:rPr>
          <w:b/>
          <w:bCs/>
          <w:color w:val="000000" w:themeColor="text1"/>
          <w:sz w:val="28"/>
          <w:szCs w:val="28"/>
        </w:rPr>
        <w:t xml:space="preserve">Điều 2. </w:t>
      </w:r>
      <w:r>
        <w:rPr>
          <w:sz w:val="28"/>
          <w:szCs w:val="28"/>
        </w:rPr>
        <w:t>Giao Cục Thu thập dữ liệu và Ứng dụng công nghệ thông tin thống kê chủ trì, phối hợp với Vụ Thống kê Thương mại và Dịch vụ, Vụ Thống kê Công nghiệp và Xây dựng, các đơn vị có liên quan của Tổng c</w:t>
      </w:r>
      <w:r>
        <w:rPr>
          <w:sz w:val="28"/>
          <w:szCs w:val="28"/>
        </w:rPr>
        <w:t>ục Thống kê và Cục Thống kê tỉnh, thành phố trực thuộc trung ương tổ chức thực hiện điều tra đúng Phương án quy định.</w:t>
      </w:r>
    </w:p>
    <w:p w:rsidR="00DA3E27" w:rsidRDefault="00212366">
      <w:pPr>
        <w:spacing w:before="120" w:after="120" w:line="360" w:lineRule="exact"/>
        <w:ind w:firstLine="720"/>
        <w:rPr>
          <w:color w:val="000000" w:themeColor="text1"/>
          <w:sz w:val="28"/>
          <w:szCs w:val="28"/>
        </w:rPr>
      </w:pPr>
      <w:r>
        <w:rPr>
          <w:b/>
          <w:color w:val="000000" w:themeColor="text1"/>
          <w:sz w:val="28"/>
          <w:szCs w:val="28"/>
        </w:rPr>
        <w:lastRenderedPageBreak/>
        <w:t xml:space="preserve">Điều 3. </w:t>
      </w:r>
      <w:r>
        <w:rPr>
          <w:spacing w:val="-2"/>
          <w:sz w:val="28"/>
          <w:szCs w:val="28"/>
        </w:rPr>
        <w:t xml:space="preserve">Cục trưởng Cục Thu thập dữ liệu và Ứng dụng công nghệ thông tin thống kê, Vụ trưởng </w:t>
      </w:r>
      <w:r>
        <w:rPr>
          <w:sz w:val="28"/>
          <w:szCs w:val="28"/>
        </w:rPr>
        <w:t>Vụ Thống kê Thương mại và Dịch vụ</w:t>
      </w:r>
      <w:r>
        <w:rPr>
          <w:spacing w:val="-2"/>
          <w:sz w:val="28"/>
          <w:szCs w:val="28"/>
        </w:rPr>
        <w:t xml:space="preserve">, Vụ trưởng </w:t>
      </w:r>
      <w:r>
        <w:rPr>
          <w:sz w:val="28"/>
          <w:szCs w:val="28"/>
        </w:rPr>
        <w:t>V</w:t>
      </w:r>
      <w:r>
        <w:rPr>
          <w:sz w:val="28"/>
          <w:szCs w:val="28"/>
        </w:rPr>
        <w:t>ụ Thống kê Công nghiệp và Xây dựng, Vụ trưởng Vụ Hệ thống Tài khoản quốc gia, Vụ trưởng Vụ Phương pháp chế độ và Quản lý chất lượng thống kê, Vụ trưởng Vụ Pháp chế và Thanh tra thống kê, Vụ trưởng Vụ Kế hoạch tài chính, Chánh Văn phòng Tổng cục Thống kê,</w:t>
      </w:r>
      <w:r>
        <w:rPr>
          <w:spacing w:val="-2"/>
          <w:sz w:val="28"/>
          <w:szCs w:val="28"/>
        </w:rPr>
        <w:t xml:space="preserve"> C</w:t>
      </w:r>
      <w:r>
        <w:rPr>
          <w:spacing w:val="-2"/>
          <w:sz w:val="28"/>
          <w:szCs w:val="28"/>
        </w:rPr>
        <w:t>ục trưởng Cục Thống kê tỉnh, thành phố trực thuộc trung ương và Thủ trưởng các đơn vị có liên quan chịu trách nhiệm thi hành Quyết định này./.</w:t>
      </w:r>
    </w:p>
    <w:p w:rsidR="00DA3E27" w:rsidRDefault="00DA3E27">
      <w:pPr>
        <w:spacing w:before="120" w:after="120" w:line="360" w:lineRule="exact"/>
        <w:rPr>
          <w:color w:val="000000" w:themeColor="text1"/>
          <w:sz w:val="28"/>
          <w:szCs w:val="28"/>
        </w:rPr>
      </w:pPr>
    </w:p>
    <w:tbl>
      <w:tblPr>
        <w:tblW w:w="14197" w:type="dxa"/>
        <w:tblLook w:val="04A0" w:firstRow="1" w:lastRow="0" w:firstColumn="1" w:lastColumn="0" w:noHBand="0" w:noVBand="1"/>
      </w:tblPr>
      <w:tblGrid>
        <w:gridCol w:w="4419"/>
        <w:gridCol w:w="4986"/>
        <w:gridCol w:w="4792"/>
      </w:tblGrid>
      <w:tr w:rsidR="00DA3E27">
        <w:tc>
          <w:tcPr>
            <w:tcW w:w="4419" w:type="dxa"/>
          </w:tcPr>
          <w:p w:rsidR="00DA3E27" w:rsidRDefault="00212366">
            <w:pPr>
              <w:rPr>
                <w:b/>
                <w:i/>
                <w:color w:val="000000" w:themeColor="text1"/>
                <w:sz w:val="24"/>
                <w:szCs w:val="24"/>
              </w:rPr>
            </w:pPr>
            <w:r>
              <w:rPr>
                <w:b/>
                <w:i/>
                <w:color w:val="000000" w:themeColor="text1"/>
                <w:sz w:val="24"/>
                <w:szCs w:val="24"/>
              </w:rPr>
              <w:t>Nơi nhận:</w:t>
            </w:r>
          </w:p>
          <w:p w:rsidR="00DA3E27" w:rsidRDefault="00212366">
            <w:pPr>
              <w:ind w:right="-124" w:hanging="90"/>
              <w:rPr>
                <w:color w:val="000000" w:themeColor="text1"/>
                <w:sz w:val="22"/>
              </w:rPr>
            </w:pPr>
            <w:r>
              <w:rPr>
                <w:color w:val="000000" w:themeColor="text1"/>
                <w:sz w:val="22"/>
              </w:rPr>
              <w:t xml:space="preserve">- Như </w:t>
            </w:r>
            <w:r>
              <w:rPr>
                <w:color w:val="000000" w:themeColor="text1"/>
                <w:sz w:val="22"/>
              </w:rPr>
              <w:t>Đ</w:t>
            </w:r>
            <w:r>
              <w:rPr>
                <w:color w:val="000000" w:themeColor="text1"/>
                <w:sz w:val="22"/>
              </w:rPr>
              <w:t>iều 3;</w:t>
            </w:r>
          </w:p>
          <w:p w:rsidR="00DA3E27" w:rsidRDefault="00212366">
            <w:pPr>
              <w:ind w:right="-124" w:hanging="90"/>
              <w:rPr>
                <w:color w:val="000000" w:themeColor="text1"/>
                <w:sz w:val="22"/>
              </w:rPr>
            </w:pPr>
            <w:r>
              <w:rPr>
                <w:color w:val="000000" w:themeColor="text1"/>
                <w:sz w:val="22"/>
              </w:rPr>
              <w:t>- Bộ trưởng Bộ Kế hoạch và Đầu tư (để báo cáo);</w:t>
            </w:r>
          </w:p>
          <w:p w:rsidR="00DA3E27" w:rsidRDefault="00212366">
            <w:pPr>
              <w:ind w:right="-124" w:hanging="90"/>
              <w:rPr>
                <w:color w:val="000000" w:themeColor="text1"/>
                <w:sz w:val="22"/>
              </w:rPr>
            </w:pPr>
            <w:r>
              <w:rPr>
                <w:color w:val="000000" w:themeColor="text1"/>
                <w:sz w:val="22"/>
              </w:rPr>
              <w:t>- Lãnh đạo Tổng cục Thống kê;</w:t>
            </w:r>
          </w:p>
          <w:p w:rsidR="00DA3E27" w:rsidRDefault="00212366">
            <w:pPr>
              <w:ind w:right="-124" w:hanging="90"/>
              <w:rPr>
                <w:color w:val="000000" w:themeColor="text1"/>
                <w:sz w:val="22"/>
              </w:rPr>
            </w:pPr>
            <w:r>
              <w:rPr>
                <w:color w:val="000000" w:themeColor="text1"/>
                <w:sz w:val="22"/>
              </w:rPr>
              <w:t xml:space="preserve">- UBND </w:t>
            </w:r>
            <w:r>
              <w:rPr>
                <w:color w:val="000000" w:themeColor="text1"/>
                <w:sz w:val="22"/>
              </w:rPr>
              <w:t>tỉnh, thành phố trực thuộc trung ương</w:t>
            </w:r>
          </w:p>
          <w:p w:rsidR="00DA3E27" w:rsidRDefault="00212366">
            <w:pPr>
              <w:ind w:right="-124" w:hanging="90"/>
              <w:rPr>
                <w:color w:val="000000" w:themeColor="text1"/>
                <w:sz w:val="22"/>
              </w:rPr>
            </w:pPr>
            <w:r>
              <w:rPr>
                <w:color w:val="000000" w:themeColor="text1"/>
                <w:sz w:val="22"/>
              </w:rPr>
              <w:t>(để phối hợp chỉ đạo);</w:t>
            </w:r>
          </w:p>
          <w:p w:rsidR="00DA3E27" w:rsidRDefault="00212366">
            <w:pPr>
              <w:pStyle w:val="Footer"/>
              <w:ind w:right="-124" w:hanging="90"/>
              <w:rPr>
                <w:rFonts w:ascii="Times New Roman" w:hAnsi="Times New Roman"/>
                <w:color w:val="000000" w:themeColor="text1"/>
                <w:szCs w:val="28"/>
              </w:rPr>
            </w:pPr>
            <w:r>
              <w:rPr>
                <w:rFonts w:ascii="Times New Roman" w:hAnsi="Times New Roman"/>
                <w:color w:val="000000" w:themeColor="text1"/>
                <w:sz w:val="22"/>
                <w:szCs w:val="22"/>
              </w:rPr>
              <w:t>- Lưu: VT, TTDL (5).</w:t>
            </w:r>
          </w:p>
        </w:tc>
        <w:tc>
          <w:tcPr>
            <w:tcW w:w="4986" w:type="dxa"/>
          </w:tcPr>
          <w:p w:rsidR="00DA3E27" w:rsidRDefault="00212366">
            <w:pPr>
              <w:spacing w:before="120"/>
              <w:ind w:left="-391" w:right="-481" w:firstLine="391"/>
              <w:jc w:val="center"/>
              <w:rPr>
                <w:b/>
                <w:color w:val="000000" w:themeColor="text1"/>
                <w:sz w:val="28"/>
                <w:szCs w:val="28"/>
              </w:rPr>
            </w:pPr>
            <w:r>
              <w:rPr>
                <w:b/>
                <w:color w:val="000000" w:themeColor="text1"/>
                <w:sz w:val="28"/>
                <w:szCs w:val="28"/>
              </w:rPr>
              <w:t xml:space="preserve"> TỔNG CỤC TRƯỞNG</w:t>
            </w:r>
          </w:p>
          <w:p w:rsidR="00DA3E27" w:rsidRDefault="00A16EA9">
            <w:pPr>
              <w:spacing w:before="120"/>
              <w:ind w:left="-391" w:right="-481" w:firstLine="391"/>
              <w:jc w:val="center"/>
              <w:rPr>
                <w:color w:val="000000" w:themeColor="text1"/>
                <w:sz w:val="28"/>
                <w:szCs w:val="28"/>
              </w:rPr>
            </w:pPr>
            <w:r>
              <w:rPr>
                <w:color w:val="000000" w:themeColor="text1"/>
                <w:sz w:val="28"/>
                <w:szCs w:val="28"/>
              </w:rPr>
              <w:t>(Đã ký)</w:t>
            </w:r>
            <w:bookmarkStart w:id="0" w:name="_GoBack"/>
            <w:bookmarkEnd w:id="0"/>
          </w:p>
          <w:p w:rsidR="00DA3E27" w:rsidRDefault="00DA3E27">
            <w:pPr>
              <w:spacing w:before="120"/>
              <w:ind w:left="-391" w:right="-481" w:firstLine="391"/>
              <w:jc w:val="center"/>
              <w:rPr>
                <w:color w:val="000000" w:themeColor="text1"/>
                <w:sz w:val="28"/>
                <w:szCs w:val="28"/>
              </w:rPr>
            </w:pPr>
          </w:p>
          <w:p w:rsidR="00DA3E27" w:rsidRDefault="00DA3E27">
            <w:pPr>
              <w:spacing w:before="120"/>
              <w:ind w:left="-391" w:right="-481" w:firstLine="391"/>
              <w:jc w:val="center"/>
              <w:rPr>
                <w:color w:val="000000" w:themeColor="text1"/>
                <w:sz w:val="28"/>
                <w:szCs w:val="28"/>
              </w:rPr>
            </w:pPr>
          </w:p>
          <w:p w:rsidR="00DA3E27" w:rsidRDefault="00DA3E27">
            <w:pPr>
              <w:spacing w:before="120"/>
              <w:ind w:left="-391" w:right="-481" w:firstLine="391"/>
              <w:jc w:val="center"/>
              <w:rPr>
                <w:color w:val="000000" w:themeColor="text1"/>
                <w:sz w:val="28"/>
                <w:szCs w:val="28"/>
              </w:rPr>
            </w:pPr>
          </w:p>
          <w:p w:rsidR="00DA3E27" w:rsidRDefault="00212366">
            <w:pPr>
              <w:spacing w:before="120"/>
              <w:ind w:left="-391" w:right="-481" w:firstLine="391"/>
              <w:jc w:val="center"/>
              <w:rPr>
                <w:b/>
                <w:bCs/>
                <w:color w:val="000000" w:themeColor="text1"/>
                <w:sz w:val="28"/>
                <w:szCs w:val="28"/>
              </w:rPr>
            </w:pPr>
            <w:r>
              <w:rPr>
                <w:b/>
                <w:color w:val="000000" w:themeColor="text1"/>
                <w:sz w:val="28"/>
                <w:szCs w:val="28"/>
              </w:rPr>
              <w:t>Nguyễn Thị Hương</w:t>
            </w:r>
          </w:p>
        </w:tc>
        <w:tc>
          <w:tcPr>
            <w:tcW w:w="4792" w:type="dxa"/>
          </w:tcPr>
          <w:p w:rsidR="00DA3E27" w:rsidRDefault="00DA3E27">
            <w:pPr>
              <w:spacing w:before="120"/>
              <w:ind w:left="-391" w:right="-481" w:firstLine="391"/>
              <w:jc w:val="center"/>
              <w:rPr>
                <w:b/>
                <w:color w:val="000000" w:themeColor="text1"/>
                <w:sz w:val="28"/>
                <w:szCs w:val="28"/>
              </w:rPr>
            </w:pPr>
          </w:p>
        </w:tc>
      </w:tr>
    </w:tbl>
    <w:p w:rsidR="00DA3E27" w:rsidRDefault="00DA3E27"/>
    <w:sectPr w:rsidR="00DA3E27">
      <w:headerReference w:type="default" r:id="rId7"/>
      <w:headerReference w:type="first" r:id="rId8"/>
      <w:pgSz w:w="11906" w:h="16838"/>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366" w:rsidRDefault="00212366">
      <w:r>
        <w:separator/>
      </w:r>
    </w:p>
  </w:endnote>
  <w:endnote w:type="continuationSeparator" w:id="0">
    <w:p w:rsidR="00212366" w:rsidRDefault="0021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Segoe Print"/>
    <w:panose1 w:val="020B7200000000000000"/>
    <w:charset w:val="00"/>
    <w:family w:val="swiss"/>
    <w:pitch w:val="default"/>
    <w:sig w:usb0="00000000" w:usb1="00000000" w:usb2="00000000" w:usb3="00000000" w:csb0="00000001" w:csb1="00000000"/>
  </w:font>
  <w:font w:name=".VnCentury Schoolbook">
    <w:altName w:val="Segoe Print"/>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Italic">
    <w:altName w:val="Times New Roman"/>
    <w:panose1 w:val="0202050305040509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366" w:rsidRDefault="00212366">
      <w:r>
        <w:separator/>
      </w:r>
    </w:p>
  </w:footnote>
  <w:footnote w:type="continuationSeparator" w:id="0">
    <w:p w:rsidR="00212366" w:rsidRDefault="00212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3E27" w:rsidRDefault="00212366">
    <w:pPr>
      <w:pStyle w:val="Head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A3E27" w:rsidRDefault="00212366">
                          <w:pPr>
                            <w:pStyle w:val="Head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A16EA9">
                            <w:rPr>
                              <w:noProof/>
                              <w:sz w:val="24"/>
                              <w:szCs w:val="24"/>
                            </w:rPr>
                            <w:t>2</w:t>
                          </w:r>
                          <w:r>
                            <w:rPr>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DA3E27" w:rsidRDefault="00212366">
                    <w:pPr>
                      <w:pStyle w:val="Head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A16EA9">
                      <w:rPr>
                        <w:noProof/>
                        <w:sz w:val="24"/>
                        <w:szCs w:val="24"/>
                      </w:rPr>
                      <w:t>2</w:t>
                    </w:r>
                    <w:r>
                      <w:rPr>
                        <w:sz w:val="24"/>
                        <w:szCs w:val="24"/>
                      </w:rPr>
                      <w:fldChar w:fldCharType="end"/>
                    </w:r>
                  </w:p>
                </w:txbxContent>
              </v:textbox>
              <w10:wrap anchorx="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3E27" w:rsidRDefault="00DA3E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8320FC"/>
    <w:rsid w:val="00212366"/>
    <w:rsid w:val="00424C39"/>
    <w:rsid w:val="005814C1"/>
    <w:rsid w:val="00810E96"/>
    <w:rsid w:val="00A16EA9"/>
    <w:rsid w:val="00DA3E27"/>
    <w:rsid w:val="0C4713FC"/>
    <w:rsid w:val="22755C48"/>
    <w:rsid w:val="25C8114F"/>
    <w:rsid w:val="299C40D8"/>
    <w:rsid w:val="432B1D8D"/>
    <w:rsid w:val="51463209"/>
    <w:rsid w:val="6B832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04ECB219-6DAF-4BED-9DEB-5BB3582C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Times New Roman" w:hAnsi="Times New Roman" w:cs="Times New Roman"/>
      <w:color w:val="000000"/>
      <w:sz w:val="25"/>
      <w:szCs w:val="22"/>
    </w:rPr>
  </w:style>
  <w:style w:type="paragraph" w:styleId="Heading1">
    <w:name w:val="heading 1"/>
    <w:basedOn w:val="Normal"/>
    <w:next w:val="Normal"/>
    <w:uiPriority w:val="9"/>
    <w:qFormat/>
    <w:pPr>
      <w:keepNext/>
      <w:keepLines/>
      <w:spacing w:before="240"/>
      <w:jc w:val="left"/>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unhideWhenUsed/>
    <w:qFormat/>
    <w:pPr>
      <w:tabs>
        <w:tab w:val="center" w:pos="4513"/>
        <w:tab w:val="right" w:pos="9026"/>
      </w:tabs>
      <w:jc w:val="left"/>
    </w:pPr>
    <w:rPr>
      <w:rFonts w:ascii=".VnTime" w:hAnsi=".VnTime"/>
      <w:color w:val="auto"/>
      <w:sz w:val="28"/>
      <w:szCs w:val="20"/>
    </w:rPr>
  </w:style>
  <w:style w:type="paragraph" w:styleId="Header">
    <w:name w:val="header"/>
    <w:basedOn w:val="Normal"/>
    <w:qFormat/>
    <w:pPr>
      <w:tabs>
        <w:tab w:val="center" w:pos="4153"/>
        <w:tab w:val="right" w:pos="8306"/>
      </w:tabs>
      <w:snapToGrid w:val="0"/>
    </w:pPr>
    <w:rPr>
      <w:sz w:val="18"/>
      <w:szCs w:val="18"/>
    </w:rPr>
  </w:style>
  <w:style w:type="paragraph" w:customStyle="1" w:styleId="noidung">
    <w:name w:val="noi dung"/>
    <w:basedOn w:val="Normal"/>
    <w:qFormat/>
    <w:pPr>
      <w:widowControl w:val="0"/>
      <w:tabs>
        <w:tab w:val="left" w:pos="4111"/>
      </w:tabs>
      <w:spacing w:before="40" w:after="40" w:line="300" w:lineRule="exact"/>
      <w:ind w:firstLine="425"/>
    </w:pPr>
    <w:rPr>
      <w:rFonts w:ascii=".VnCentury Schoolbook" w:eastAsia="MS Mincho" w:hAnsi=".VnCentury Schoolbook"/>
      <w:color w:val="auto"/>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427</Words>
  <Characters>2439</Characters>
  <Application>Microsoft Office Word</Application>
  <DocSecurity>0</DocSecurity>
  <Lines>20</Lines>
  <Paragraphs>5</Paragraphs>
  <ScaleCrop>false</ScaleCrop>
  <Company/>
  <LinksUpToDate>false</LinksUpToDate>
  <CharactersWithSpaces>2861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Vân Trịnh</dc:creator>
  <cp:lastModifiedBy>Nguyễn Thị Thuấn</cp:lastModifiedBy>
  <cp:revision>3</cp:revision>
  <cp:lastPrinted>2023-07-24T02:26:00Z</cp:lastPrinted>
  <dcterms:created xsi:type="dcterms:W3CDTF">2023-06-27T06:35:00Z</dcterms:created>
  <dcterms:modified xsi:type="dcterms:W3CDTF">2023-08-02T02:23:00Z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871AFD4ACBC94646BBFB99D80BD6A3A9</vt:lpwstr>
  </property>
</Properties>
</file>